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D7783" w14:textId="544C7F97" w:rsidR="00E20AB2" w:rsidRPr="00275EFF" w:rsidRDefault="00046579" w:rsidP="00E20A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eastAsia="ru-RU"/>
        </w:rPr>
        <w:t>СРАВНИТЕЛЬНАЯ ТАБЛИЦА</w:t>
      </w:r>
    </w:p>
    <w:p w14:paraId="7CA77859" w14:textId="7560905B" w:rsidR="00E20AB2" w:rsidRDefault="00E20AB2" w:rsidP="003D11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EF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val="ky-KG" w:eastAsia="ru-RU"/>
        </w:rPr>
        <w:t xml:space="preserve">к проекту постановления Правительства </w:t>
      </w:r>
      <w:r w:rsidRPr="00275EF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eastAsia="ru-RU"/>
        </w:rPr>
        <w:t>Кыргызской Республики</w:t>
      </w:r>
      <w:r w:rsidRPr="00275EF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val="ky-KG" w:eastAsia="ru-RU"/>
        </w:rPr>
        <w:t xml:space="preserve"> </w:t>
      </w:r>
      <w:r w:rsidR="0092715E" w:rsidRPr="0092715E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4"/>
          <w:szCs w:val="24"/>
          <w:lang w:eastAsia="ru-RU"/>
        </w:rPr>
        <w:t>«</w:t>
      </w:r>
      <w:r w:rsidR="003D1164" w:rsidRPr="003D1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Положения об условиях и порядке осуществления деятельности по выработке и поставке электрической энергии с использованием возобновляемых источников энергии» от 30 октября 2020 года № 525</w:t>
      </w:r>
      <w:r w:rsidR="003D1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148EFA75" w14:textId="77777777" w:rsidR="003D1164" w:rsidRPr="0092715E" w:rsidRDefault="003D1164" w:rsidP="003D11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675"/>
        <w:gridCol w:w="7117"/>
        <w:gridCol w:w="7058"/>
      </w:tblGrid>
      <w:tr w:rsidR="00011FE3" w:rsidRPr="00B233AB" w14:paraId="72AAB901" w14:textId="77777777" w:rsidTr="00850661">
        <w:tc>
          <w:tcPr>
            <w:tcW w:w="14850" w:type="dxa"/>
            <w:gridSpan w:val="3"/>
          </w:tcPr>
          <w:p w14:paraId="017EA5C9" w14:textId="5CF24622" w:rsidR="00011FE3" w:rsidRPr="00B233AB" w:rsidRDefault="0092715E" w:rsidP="00927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92715E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27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 условиях и порядке осуществления деятельности по выработке и поставке электричес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кой энергии с использованием возобновляемых источников энергии</w:t>
            </w:r>
          </w:p>
        </w:tc>
      </w:tr>
      <w:tr w:rsidR="00011FE3" w:rsidRPr="00B233AB" w14:paraId="5A41A06F" w14:textId="77777777" w:rsidTr="00E20AB2">
        <w:tc>
          <w:tcPr>
            <w:tcW w:w="675" w:type="dxa"/>
          </w:tcPr>
          <w:p w14:paraId="669888D1" w14:textId="7EF9AE13" w:rsidR="00011FE3" w:rsidRPr="00B233AB" w:rsidRDefault="00011FE3" w:rsidP="00E20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7117" w:type="dxa"/>
          </w:tcPr>
          <w:p w14:paraId="04C5B017" w14:textId="6DEF4638" w:rsidR="00011FE3" w:rsidRPr="00B233AB" w:rsidRDefault="00011FE3" w:rsidP="00E20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Действующая редакция</w:t>
            </w:r>
          </w:p>
        </w:tc>
        <w:tc>
          <w:tcPr>
            <w:tcW w:w="7058" w:type="dxa"/>
          </w:tcPr>
          <w:p w14:paraId="2F0126FE" w14:textId="4B7712F6" w:rsidR="00011FE3" w:rsidRPr="00B233AB" w:rsidRDefault="00011FE3" w:rsidP="00E20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B233A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Предлагаемая редакция</w:t>
            </w:r>
          </w:p>
        </w:tc>
      </w:tr>
      <w:tr w:rsidR="00E20AB2" w:rsidRPr="00B233AB" w14:paraId="29135DA2" w14:textId="77777777" w:rsidTr="00E20AB2">
        <w:tc>
          <w:tcPr>
            <w:tcW w:w="675" w:type="dxa"/>
          </w:tcPr>
          <w:p w14:paraId="1A8842EB" w14:textId="77777777" w:rsidR="00E20AB2" w:rsidRPr="00B233AB" w:rsidRDefault="00E20AB2" w:rsidP="00E20AB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233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</w:t>
            </w:r>
          </w:p>
        </w:tc>
        <w:tc>
          <w:tcPr>
            <w:tcW w:w="7117" w:type="dxa"/>
          </w:tcPr>
          <w:p w14:paraId="129130F1" w14:textId="77777777" w:rsidR="0092715E" w:rsidRPr="0092715E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15E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Общие положения</w:t>
            </w:r>
          </w:p>
          <w:p w14:paraId="15593794" w14:textId="449B58AB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Настоящее Положение разработано в соответствии с законами Кыргызской Республики «Об энергетике», «Об электроэнергетике», «О возобновляемых источниках энергии» и определяет условия и порядок осуществления деятельности по выработке и поставке электрической энергии с использованием возобновляемых источников энергии в рамках установленных квот, вне квот, на договорной основе и для собственных нужд, произведенной с использованием возобновляемых источников энергии (далее – ВИЭ).</w:t>
            </w:r>
          </w:p>
          <w:p w14:paraId="1AB5F1C0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настоящем Положении применяются следующие основные понятия:</w:t>
            </w:r>
          </w:p>
          <w:p w14:paraId="51080314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квоты электрической энергии – объем электрических мощностей энергетических установок с использованием ВИЭ, по регионам и по видам ВИЭ на определенный период времени, оплачиваемых по максимальному тарифу для конечных потребителей, с применением повышающего коэффициента от энергетических установок с использованием ВИЭ;</w:t>
            </w:r>
          </w:p>
          <w:p w14:paraId="3B6AF62D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виды режимов деятельности в области ВИЭ – режимы поставки и выработки электрической энергии, произведенной с использованием ВИЭ (поставка электрической энергии с использованием ВИЭ в рамках квот, поставка электрической энергии с использованием ВИЭ вне квот, поставка электрической энергии с использованием ВИЭ на договорной основе, выработка электрической энергии с использованием ВИЭ для собственных нужд);</w:t>
            </w:r>
          </w:p>
          <w:p w14:paraId="1172E302" w14:textId="5D7D3404" w:rsidR="0092715E" w:rsidRPr="005C2269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2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3)</w:t>
            </w:r>
            <w:r w:rsidRPr="005C226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поставка электрической энергии с использованием ВИЭ в рамках квот – вид режима деятельности в области ВИЭ, при котором поставка субъектом ВИЭ электрической энергии, произведенной с использованием установок ВИЭ в рамках квот, установленных уполномоченным государственным органом по выработке политики в сфере энергетики осуществляется в сети распределяющих предприятий по максимальному тарифу для конечных потребителей, с применением повышающего коэффициента в рамках льготного периода в соответствии с Законом Кыргызской Республики «О возобновляемых источниках энергии»;</w:t>
            </w:r>
          </w:p>
          <w:p w14:paraId="67496402" w14:textId="77777777" w:rsidR="0092715E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E2D76B" w14:textId="77777777" w:rsidR="005C2269" w:rsidRPr="005C2269" w:rsidRDefault="005C2269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F68A91" w14:textId="77777777" w:rsidR="0092715E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FFFD4" w14:textId="77777777" w:rsidR="0092715E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B8237" w14:textId="38A13D0D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поставка электрической энергии с использованием ВИЭ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br/>
              <w:t>вне квот – вид режима деятельности в области ВИЭ, при котором поставка электрической энергии субъектом ВИЭ, произведенной с использованием установок ВИЭ, созданных вне квот, осуществляется в сети распределяющих предприятий по максимальному тарифу для конечных потребителей, за вычетом стоимости услуги транзита электроэнергетической компании, в период срока окупаемости, установленного уполномоченным государственным органом по регулированию топливно-энергетического комплекса в соответствии с Законом Кыргызской Республики «О возобновляемых источниках энергии»;</w:t>
            </w:r>
          </w:p>
          <w:p w14:paraId="403F648D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поставка электрической энергии с использованием ВИЭ на договорной основе – вид режима деятельности в области ВИЭ, при котором поставка субъектом ВИЭ электрической энергии, произведенной с использованием установок ВИЭ, осуществляется покупателю, с которым субъект ВИЭ состоит в договорных отношениях согласно Гражданскому кодексу Кыргызской Республики, по цене, определяемой сторонами самостоятельно;</w:t>
            </w:r>
          </w:p>
          <w:p w14:paraId="5B0156B4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выработка электрической энергии с использованием ВИЭ для собственных нужд – вид режима деятельности в области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ВИЭ, при котором электрическая энергия, произведенная с использованием установок ВИЭ, используется для собственного пользования (для собственных нужд);</w:t>
            </w:r>
          </w:p>
          <w:p w14:paraId="5D681D4B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государственный Реестр субъектов ВИЭ (далее – Реестр субъектов ВИЭ) – единая система государственного учета всех субъектов ВИЭ, изъявивших намерение и осуществляющих деятельность в сфере производства, поставки (продажи) электрической энергии, выработанной с использованием ВИЭ;</w:t>
            </w:r>
          </w:p>
          <w:p w14:paraId="7E38A148" w14:textId="04251685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субъект ВИЭ </w:t>
            </w:r>
            <w:r w:rsidRPr="0004657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4657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физические и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юридические лица, </w:t>
            </w:r>
            <w:r w:rsidRPr="003B7B9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иностранные </w:t>
            </w:r>
            <w:r w:rsidRPr="00E3459B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физические и</w:t>
            </w:r>
            <w:r w:rsidRPr="00927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B9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юридические лица,</w:t>
            </w:r>
            <w:r w:rsidRPr="0092715E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индивидуальные предприниматели, </w:t>
            </w:r>
            <w:r w:rsidRPr="00E3459B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изъявившие</w:t>
            </w:r>
            <w:r w:rsidR="005C2269" w:rsidRPr="00E3459B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r w:rsidRPr="00E3459B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намерение и/или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осуществляющие деятельность в сфере производства (всех видов режимов), поставки (продажи) электрической энергии, выработанной с использованием ВИЭ;</w:t>
            </w:r>
          </w:p>
          <w:p w14:paraId="5D903B98" w14:textId="77777777" w:rsidR="0092715E" w:rsidRPr="004D1CD0" w:rsidRDefault="0092715E" w:rsidP="0092715E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ВИЭ-электроэнергия – электрическая энергия, выработанная субъектом ВИЭ с использованием ВИЭ;</w:t>
            </w:r>
          </w:p>
          <w:p w14:paraId="014B1A8D" w14:textId="77777777" w:rsidR="0092715E" w:rsidRPr="004D1CD0" w:rsidRDefault="0092715E" w:rsidP="0092715E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  <w:bookmarkStart w:id="0" w:name="_Hlk51146642"/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ВИЭ-установка – технологическое оборудование или комплекс технологического оборудования по производству либо приему (получению), преобразованию, аккумулированию и (или) передаче электрической энергии, производимой из ВИЭ;</w:t>
            </w:r>
            <w:bookmarkEnd w:id="0"/>
          </w:p>
          <w:p w14:paraId="39464F04" w14:textId="77777777" w:rsidR="0092715E" w:rsidRPr="004D1CD0" w:rsidRDefault="0092715E" w:rsidP="0092715E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ВИЭ-тариф – льготный тариф на ВИЭ-электроэнергию, установленный уполномоченным государственным органом по регулированию топливно-энергетического комплекса для поставщика в соответствии с Законом Кыргызской Республики «О возобновляемых источниках энергии»;</w:t>
            </w:r>
          </w:p>
          <w:p w14:paraId="59522458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12)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период окупаемости (срок окупаемости) – это временной интервал, рассчитываемый с даты ввода в эксплуатацию энергетической установки с использованием ВИЭ до того момента, когда размер полученной чистой прибыли будет равен объему осуществленных расходов;</w:t>
            </w:r>
          </w:p>
          <w:p w14:paraId="3F492BBF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техническо-экономическое обоснование (далее – ТЭО) – проектная документация, содержащая основные исходные данные с описанием целей инвестирования, обоснования эффективности инвестиций, в том числе: ожидаемый экономический, социальный и (или) коммерческий эффект от функционирования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энергетической установки с использованием ВИЭ, а также сведения об основных технических и технологических параметрах объекта строительства и расчеты с определением технико-экономических показателей объекта;</w:t>
            </w:r>
          </w:p>
          <w:p w14:paraId="752007D0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14)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предварительное ТЭО – промежуточная стадия между исследованием возможностей проекта и детальным ТЭО. Предварительное ТЭО отличается от ТЭО меньшей детализацией информации, глубиной рассмотрения вариантов проекта и отдельных аспектов его осуществления с учетом дополнительного проведения функциональных исследований;</w:t>
            </w:r>
          </w:p>
          <w:p w14:paraId="68D8B710" w14:textId="11C31492" w:rsidR="0092715E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проектно-сметная документация (далее – ПСД) – проектная (проектно-сметная) документация, содержащая объемно-планировочные, конструктивные, технологические, инженерные, природоохранные, экономические и иные решения, а также сметные расчеты для организации и ведения строительства, инженерной подготовки и благоустройства территории.</w:t>
            </w:r>
          </w:p>
          <w:p w14:paraId="124770A3" w14:textId="77777777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Полномочия участников, осуществляющих деятельность в сфере энергетики с использованием ВИЭ</w:t>
            </w:r>
          </w:p>
          <w:p w14:paraId="260A9B5B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Участниками осуществления деятельности в сфере энергетики с использованием ВИЭ являются:</w:t>
            </w:r>
          </w:p>
          <w:p w14:paraId="7FF6C91F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уполномоченный государственный орган по выработке политики в сфере энергетики;</w:t>
            </w:r>
          </w:p>
          <w:p w14:paraId="398EAD03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уполномоченный государственный орган по регулированию топливно-энергетического комплекса;</w:t>
            </w:r>
          </w:p>
          <w:p w14:paraId="31902495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уполномоченные государственные органы в сфере регулирования земельных правоотношений и органы местного самоуправления;</w:t>
            </w:r>
          </w:p>
          <w:p w14:paraId="01D82F77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распределяющие предприятия;</w:t>
            </w:r>
          </w:p>
          <w:p w14:paraId="5DA198B5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субъект ВИЭ.</w:t>
            </w:r>
          </w:p>
          <w:p w14:paraId="1B6C459B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Уполномоченный государственный орган по выработке политики в сфере энергетики:</w:t>
            </w:r>
          </w:p>
          <w:p w14:paraId="23B6FA5E" w14:textId="24C128CC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3459B">
              <w:rPr>
                <w:rFonts w:ascii="Times New Roman" w:hAnsi="Times New Roman" w:cs="Times New Roman"/>
                <w:b/>
                <w:sz w:val="24"/>
                <w:szCs w:val="24"/>
              </w:rPr>
              <w:t>разрабатывает и</w:t>
            </w:r>
            <w:r w:rsidRPr="00382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утверждает квотирование мощностей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ВИЭ-установок, установленную мощность по каждому виду ВИЭ для определенных территориально-административных единиц, а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обновляет данные о наличии квот на мощность ВИЭ-установок, с размещением информации на официальном веб-сайте;</w:t>
            </w:r>
          </w:p>
          <w:p w14:paraId="449EF0CB" w14:textId="77777777" w:rsidR="0008357A" w:rsidRDefault="0008357A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8C475" w14:textId="77777777" w:rsidR="0008357A" w:rsidRDefault="0008357A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F9E52" w14:textId="2E6F6B01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осуществляет ведение государственного Реестра субъектов ВИЭ и регистрацию субъектов ВИЭ</w:t>
            </w:r>
            <w:r w:rsidRPr="001A59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A5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изъявивших намерение и/или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осуществляющих деятельность в области ВИЭ;</w:t>
            </w:r>
          </w:p>
          <w:p w14:paraId="15599625" w14:textId="77777777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вправе проводить конкурсный отбор на строительство ВИЭ-установок, подготавливать предварительное ТЭО проекта в порядке, установленном законодательством Кыргызской Республики в сфере государственно-частного партнерства, и обращаться в уполномоченные государственные органы в сфере регулирования земельных правоотношений и органы местного самоуправления с ходатайством об отводе земельного участка в соответствии с земельным законодательством для строительства ВИЭ-установок;</w:t>
            </w:r>
          </w:p>
          <w:p w14:paraId="28E1C190" w14:textId="77777777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вправе заключать соглашение с субъектом ВИЭ о намерении инвестировать в строительство объекта по использованию ВИЭ;</w:t>
            </w:r>
          </w:p>
          <w:p w14:paraId="77CB8D06" w14:textId="77777777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вправе инициировать процедуру прекращения (аннулирования) прав пользования земельным участком в уполномоченные государственные органы в сфере регулирования земельных правоотношений, в случаях использования земельного участка в нарушение его целевого назначения либо неиспользования земельного участка, предоставленного для строительства объекта по использованию ВИЭ, в течение 3 (трех) лет, в порядке, установленном законодательством Кыргызской Республики в сфере земельных правоотношений;</w:t>
            </w:r>
          </w:p>
          <w:p w14:paraId="56EE059B" w14:textId="77777777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взаимодействует с уполномоченным государственным органом по водным ресурсам и иными уполномоченными органами по вопросам мониторинга и контроля за целевым использованием земельных участков, выделенных для строительства объектов по использованию ВИЭ</w:t>
            </w:r>
            <w:r w:rsidRPr="004D1C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14:paraId="0459F0D7" w14:textId="77777777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оказывает юридическую и организационную помощь субъектам ВИЭ при прохождении процедуры согласования в государственных органах проектов строительства объектов по использованию ВИЭ;</w:t>
            </w:r>
          </w:p>
          <w:p w14:paraId="0979204E" w14:textId="77777777" w:rsidR="003825A6" w:rsidRPr="00021ABB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021ABB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8)</w:t>
            </w:r>
            <w:r w:rsidRPr="00021ABB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ab/>
              <w:t xml:space="preserve">осуществляет мониторинг и контроль за подключением объектов по использованию ВИЭ к электрическим сетям </w:t>
            </w:r>
            <w:proofErr w:type="spellStart"/>
            <w:r w:rsidRPr="00021ABB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энергопередающих</w:t>
            </w:r>
            <w:proofErr w:type="spellEnd"/>
            <w:r w:rsidRPr="00021ABB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организаций в соответствии с законодательством Кыргызской Республики в сфере энергетики;</w:t>
            </w:r>
          </w:p>
          <w:p w14:paraId="06D90CA8" w14:textId="59462661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осуществляет мониторинг использования ВИЭ, путем учета и анализа энергетического потенциала ВИЭ, уровня их освоения и доли производства электрической и тепловой энергии в общем объеме производства энергии в Кыргызской Республике;</w:t>
            </w:r>
          </w:p>
          <w:p w14:paraId="4FC744F9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предоставляет заинтересованным лицам своевременную, полную и достоверную информацию, касающуюся деятельности субъектов ВИЭ, квотирования и объемов предоставленных квот.</w:t>
            </w:r>
          </w:p>
          <w:p w14:paraId="4D6E343E" w14:textId="3F893BDA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b/>
                <w:sz w:val="24"/>
                <w:szCs w:val="24"/>
              </w:rPr>
              <w:t>Глава 4. Этапы осуществления деятельности по выработке и поставке электрической энергии с использованием ВИЭ</w:t>
            </w:r>
          </w:p>
          <w:p w14:paraId="305FDE56" w14:textId="1E197879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Деятельность по выработке ВИЭ-электроэнергии включает в себя следующие этапы:</w:t>
            </w:r>
          </w:p>
          <w:p w14:paraId="522F8EED" w14:textId="3FA1B716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включение субъектов ВИЭ в Реестр субъектов ВИЭ;</w:t>
            </w:r>
          </w:p>
          <w:p w14:paraId="68E1597D" w14:textId="5E96F146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предоставление прав на земельные участки для строительства ВИЭ-установки;</w:t>
            </w:r>
          </w:p>
          <w:p w14:paraId="2832FEDB" w14:textId="783DC233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предоставление тарифных преференций по льготному периоду в рамках установленных квот;</w:t>
            </w:r>
          </w:p>
          <w:p w14:paraId="4767E75B" w14:textId="5EBB56EC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подготовка ПСД и присоединения к электрическим сетям;</w:t>
            </w:r>
          </w:p>
          <w:p w14:paraId="7823790E" w14:textId="50BA05EB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получение необходимых лицензионно-разрешительных документов для осуществления деятельности по продаже электроэнергии;</w:t>
            </w:r>
          </w:p>
          <w:p w14:paraId="03E7F69D" w14:textId="5040B23C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установление тарифов на поставку ВИЭ-электроэнергии и периода окупаемости ВИЭ-установки;</w:t>
            </w:r>
          </w:p>
          <w:p w14:paraId="74ECA77E" w14:textId="28CE14FE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7)</w:t>
            </w: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заключение договора на поставку ВИЭ-электроэнергии;</w:t>
            </w:r>
          </w:p>
          <w:p w14:paraId="4FF0BD03" w14:textId="77777777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8)</w:t>
            </w: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строительство ВИЭ-установки;</w:t>
            </w:r>
          </w:p>
          <w:p w14:paraId="618FF674" w14:textId="5DB732D9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9)</w:t>
            </w: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приемка и ввод в эксплуатацию ВИЭ-установки.</w:t>
            </w:r>
          </w:p>
          <w:p w14:paraId="75AA0C7C" w14:textId="77777777" w:rsidR="00D5267D" w:rsidRDefault="00D5267D" w:rsidP="00D5267D">
            <w:pPr>
              <w:tabs>
                <w:tab w:val="left" w:pos="1134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41300" w14:textId="77777777" w:rsidR="00DB0EC3" w:rsidRDefault="00DB0EC3" w:rsidP="00D5267D">
            <w:pPr>
              <w:tabs>
                <w:tab w:val="left" w:pos="1134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09B680" w14:textId="77777777" w:rsidR="00DB0EC3" w:rsidRDefault="00DB0EC3" w:rsidP="00D5267D">
            <w:pPr>
              <w:tabs>
                <w:tab w:val="left" w:pos="1134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5B118E" w14:textId="77777777" w:rsidR="006A1268" w:rsidRDefault="006A1268" w:rsidP="00D5267D">
            <w:pPr>
              <w:tabs>
                <w:tab w:val="left" w:pos="1134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BD3A31" w14:textId="77777777" w:rsidR="006A1268" w:rsidRDefault="006A1268" w:rsidP="00D5267D">
            <w:pPr>
              <w:tabs>
                <w:tab w:val="left" w:pos="1134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55B529" w14:textId="1D02209E" w:rsidR="00D5267D" w:rsidRPr="004D1CD0" w:rsidRDefault="00D5267D" w:rsidP="00D5267D">
            <w:pPr>
              <w:tabs>
                <w:tab w:val="left" w:pos="1134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b/>
                <w:sz w:val="24"/>
                <w:szCs w:val="24"/>
              </w:rPr>
              <w:t>Глава 5. Ведение Реестра субъектов ВИЭ</w:t>
            </w:r>
          </w:p>
          <w:p w14:paraId="75BB8E7D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Ведение Реестра субъектов ВИЭ осуществляется уполномоченным государственным органом по выработке политики в сфере энергетики, в целях обеспечения оценки и статистического учета электрической энергии, выработанной с использованием ВИЭ. Реестр ведется на бумажном носителе и в электронном формате по форме согласно приложению 1 к настоящему Положению.</w:t>
            </w:r>
          </w:p>
          <w:p w14:paraId="37564A1F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Реестр субъектов ВИЭ является официальным источником, подтверждающим правовой статус субъекта ВИЭ. Факт включения в Реестр подтверждается выдачей свидетельства о включении заявителя в Реестр субъектов ВИЭ</w:t>
            </w:r>
            <w:r w:rsidRPr="004D1C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согласно приложению 2 к настоящему Положению.</w:t>
            </w:r>
          </w:p>
          <w:p w14:paraId="046652B8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 Реестре указываются следующие сведения:</w:t>
            </w:r>
          </w:p>
          <w:p w14:paraId="64800CF2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серия, номер и дата выдачи свидетельства о включении в Реестр субъектов ВИЭ;</w:t>
            </w:r>
          </w:p>
          <w:p w14:paraId="1F7D9148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номер субъекта ВИЭ в Реестре;</w:t>
            </w:r>
          </w:p>
          <w:p w14:paraId="2F3B4A2E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для юридических лиц – полное и (в случае, если имеется) сокращенное наименование, организационно-правовая форма юридического лица, юридический адрес и фактическое местонахождение, идентификационный налоговый номер;</w:t>
            </w:r>
          </w:p>
          <w:p w14:paraId="10998415" w14:textId="77777777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4)</w:t>
            </w:r>
            <w:r w:rsidRPr="0049549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ab/>
              <w:t>для физических лиц – фамилия, имя, отчество физического лица, место регистрации и фактического проживания, данные документа, удостоверяющего личность, персональный идентификационный номер (ПИН);</w:t>
            </w:r>
          </w:p>
          <w:p w14:paraId="6C6CC409" w14:textId="77777777" w:rsidR="00D5267D" w:rsidRPr="00DB0EC3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5)</w:t>
            </w:r>
            <w:r w:rsidRPr="00DB0EC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ab/>
              <w:t xml:space="preserve">для иностранного юридического лица – полное и (в случае, если имеется) сокращенное наименование, организационно-правовая форма юридического лица, юридический адрес и фактическое местонахождение, идентификационный налоговый номер, выписка из государственного реестра или иного документа, которая должна быть </w:t>
            </w:r>
            <w:proofErr w:type="spellStart"/>
            <w:r w:rsidRPr="00DB0EC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апостилированной</w:t>
            </w:r>
            <w:proofErr w:type="spellEnd"/>
            <w:r w:rsidRPr="00DB0EC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, подтверждающая, что данное юридическое лицо является действующим юридическим лицом по законодательству своей страны. Документы подаются с нотариально заверенным переводом на государственный и/или официальный язык;</w:t>
            </w:r>
          </w:p>
          <w:p w14:paraId="23A98622" w14:textId="747B14E2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6)</w:t>
            </w:r>
            <w:r w:rsidRPr="0049549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ab/>
              <w:t>для иностранного физического лица – фамилия, имя, отчество физического лица, место регистрации и фактического проживания, персональный идентификационный номер в соответствии с документом, удостоверяющим личность, иными документами и нотариально заверенными их переводами на государственный и/или официальный язык;</w:t>
            </w:r>
          </w:p>
          <w:p w14:paraId="398B7961" w14:textId="2E95B0C3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для индивидуальных предпринимателей – фамилия, имя и отчество, регистрационный номер записи о государственной регистрации индивидуального предпринимателя, место регистрации и фактического проживания, персональный идентификационный номер;</w:t>
            </w:r>
          </w:p>
          <w:p w14:paraId="36BC4C77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вид и мощность планируемой ВИЭ-установки;</w:t>
            </w:r>
          </w:p>
          <w:p w14:paraId="70CE3CFB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вид режима деятельности в области ВИЭ;</w:t>
            </w:r>
          </w:p>
          <w:p w14:paraId="33065B86" w14:textId="23DFB023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территория осуществления деятельности (административно-территориальная единица);</w:t>
            </w:r>
          </w:p>
          <w:p w14:paraId="7441AF98" w14:textId="77777777" w:rsidR="00A55C5D" w:rsidRDefault="00A55C5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204B7" w14:textId="081DA4A3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контактный телефон и адрес электронной почты заявителя;</w:t>
            </w:r>
          </w:p>
          <w:p w14:paraId="00AB9C94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Реестр субъектов ВИЭ является открытой информацией и подлежит обязательному размещению на официальном веб-сайте уполномоченного государственного органа по выработке политики в сфере энергетики.</w:t>
            </w:r>
          </w:p>
          <w:p w14:paraId="52A280CD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Для включения в Реестр субъектов ВИЭ заявитель представляет заявление по форме, утвержденной уполномоченным государственным органом по выработке политики в сфере энергетики.</w:t>
            </w:r>
          </w:p>
          <w:p w14:paraId="3F342AAA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К заявлению прилагаются копии следующих документов:</w:t>
            </w:r>
          </w:p>
          <w:p w14:paraId="4F559A2B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свидетельства о государственной регистрации и устав – для юридического лица;</w:t>
            </w:r>
          </w:p>
          <w:p w14:paraId="2208385E" w14:textId="4E46CC9C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2)</w:t>
            </w:r>
            <w:r w:rsidRPr="0049549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ab/>
              <w:t>документа, удостоверяющего личность, для физического лица;</w:t>
            </w:r>
          </w:p>
          <w:p w14:paraId="30673256" w14:textId="1396290E" w:rsidR="00D5267D" w:rsidRPr="00DB0EC3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3)</w:t>
            </w:r>
            <w:r w:rsidRPr="00DB0EC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ab/>
              <w:t xml:space="preserve">выписки из государственного реестра </w:t>
            </w:r>
            <w:r w:rsidR="00A55C5D" w:rsidRPr="00DB0EC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(</w:t>
            </w:r>
            <w:proofErr w:type="spellStart"/>
            <w:r w:rsidR="00A55C5D" w:rsidRPr="00DB0EC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апостилированной</w:t>
            </w:r>
            <w:proofErr w:type="spellEnd"/>
            <w:r w:rsidR="00A55C5D" w:rsidRPr="00DB0EC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) </w:t>
            </w:r>
            <w:r w:rsidRPr="00DB0EC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или иного документа, удостоверяющая, что данное юридическое лицо является действующим юридическим лицом по законодательству своей страны, с нотариально заверенным переводом на государственный и/или официальный языки – для иностранного юридического лица;</w:t>
            </w:r>
          </w:p>
          <w:p w14:paraId="0202CBF6" w14:textId="77777777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4)</w:t>
            </w:r>
            <w:r w:rsidRPr="0049549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ab/>
              <w:t>документа, удостоверяющего личность, с нотариально заверенным переводом на государственный и/или официальный языки – для физического иностранного лица;</w:t>
            </w:r>
          </w:p>
          <w:p w14:paraId="4057511E" w14:textId="4AD0EBB5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C5D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свидетельства о государственной регистрации в качестве индивидуального предпринимателя – для индивидуальных предпринимателей.</w:t>
            </w:r>
          </w:p>
          <w:p w14:paraId="1149F737" w14:textId="41F2C05E" w:rsidR="00D5267D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A9DB5" w14:textId="133D11EC" w:rsidR="00A55C5D" w:rsidRDefault="00A55C5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54B79" w14:textId="12B24456" w:rsidR="00A55C5D" w:rsidRDefault="00A55C5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4459F" w14:textId="216EC760" w:rsidR="00A55C5D" w:rsidRDefault="00A55C5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3628D" w14:textId="5A7117AF" w:rsidR="00A55C5D" w:rsidRDefault="00A55C5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6754F" w14:textId="4F8A1C44" w:rsidR="00A55C5D" w:rsidRDefault="00A55C5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B3772" w14:textId="591EC214" w:rsidR="00A55C5D" w:rsidRDefault="00A55C5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861B9" w14:textId="5DC4B3ED" w:rsidR="00A55C5D" w:rsidRDefault="00A55C5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BA383" w14:textId="77777777" w:rsidR="006A1268" w:rsidRDefault="006A1268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76C5A" w14:textId="77777777" w:rsidR="00A55C5D" w:rsidRDefault="00A55C5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DAB8E" w14:textId="722B4068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Включение в Реестр субъектов ВИЭ производится в течение </w:t>
            </w:r>
            <w:r w:rsidRPr="004B2885">
              <w:rPr>
                <w:rFonts w:ascii="Times New Roman" w:hAnsi="Times New Roman" w:cs="Times New Roman"/>
                <w:b/>
                <w:sz w:val="24"/>
                <w:szCs w:val="24"/>
              </w:rPr>
              <w:t>десяти</w:t>
            </w:r>
            <w:r w:rsidRPr="00A55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рабочих дней со дня подачи заявления и подтверждается выдачей свидетельства о </w:t>
            </w:r>
            <w:r w:rsidR="00A55C5D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  <w:r w:rsidR="00A55C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 ВИЭ по форме согласно приложению 2 к настоящему Положению.</w:t>
            </w:r>
          </w:p>
          <w:p w14:paraId="04CB57BB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При неполном или неправильном заполнении заявления, или неполноте прилагаемых документов заявителю направляется запрос о предоставлении недостающих сведений либо документов. В данном случае заявление регистрируется датой предоставления всех необходимых документов.</w:t>
            </w:r>
          </w:p>
          <w:p w14:paraId="07F15F0E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во включении в Реестр субъектов ВИЭ или его задержка могут быть обжалованы заявителем в соответствии с законодательством об административной деятельности и административных процедурах.</w:t>
            </w:r>
          </w:p>
          <w:p w14:paraId="51D83F74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Изменения данных о деятельности субъекта ВИЭ, подлежащих внесению в Реестр, должны быть доведены субъектами ВИЭ до сведения уполномоченного государственного органа по выработке политики в сфере энергетики путем письменного уведомления в течение одного календарного месяца со дня возникновения основания для изменения.</w:t>
            </w:r>
          </w:p>
          <w:p w14:paraId="700714C9" w14:textId="77777777" w:rsidR="00D5267D" w:rsidRPr="005A007D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Статус субъекта ВИЭ утрачивается с аннулированием свидетельства о включении в Реестр субъектов ВИЭ в случаях:</w:t>
            </w:r>
          </w:p>
          <w:p w14:paraId="5AB56671" w14:textId="77777777" w:rsidR="00D5267D" w:rsidRPr="005A007D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отсутствия права частной собственности или временного пользования на земельный участок, для строительства ВИЭ-установки, в течение 2 (двух) лет с момента включения в Реестр субъектов ВИЭ;</w:t>
            </w:r>
          </w:p>
          <w:p w14:paraId="7C27EDF7" w14:textId="77777777" w:rsidR="00D5267D" w:rsidRPr="005A007D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неосуществления деятельности по строительству установки с использованием ВИЭ в течение 3 (трех) лет с момента получения земельного участка.</w:t>
            </w:r>
          </w:p>
          <w:p w14:paraId="19AB47EE" w14:textId="75E9AF59" w:rsidR="00C351AB" w:rsidRPr="004D1CD0" w:rsidRDefault="00C351AB" w:rsidP="00C35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1134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b/>
                <w:sz w:val="24"/>
                <w:szCs w:val="24"/>
              </w:rPr>
              <w:t>Глава 7. Предоставление тарифных преференций</w:t>
            </w:r>
          </w:p>
          <w:p w14:paraId="5AF32E68" w14:textId="77777777" w:rsidR="00C351AB" w:rsidRPr="004D1CD0" w:rsidRDefault="00C351AB" w:rsidP="00C35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1134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b/>
                <w:sz w:val="24"/>
                <w:szCs w:val="24"/>
              </w:rPr>
              <w:t>по льготному периоду в рамках установленных квот</w:t>
            </w:r>
          </w:p>
          <w:p w14:paraId="711D1354" w14:textId="77777777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Заявление на получение тарифных преференций подается субъектом ВИЭ в письменной форме в уполномоченный государственный орган по выработке политики в сфере энергетики.</w:t>
            </w:r>
          </w:p>
          <w:p w14:paraId="567D024C" w14:textId="77777777" w:rsidR="00364EB5" w:rsidRDefault="00364EB5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B6718" w14:textId="6ADDB531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Заявление должно содержать:</w:t>
            </w:r>
          </w:p>
          <w:p w14:paraId="302EB4A6" w14:textId="77777777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для юридических лиц – полное и (в случае, если имеется) сокращенное наименование;</w:t>
            </w:r>
          </w:p>
          <w:p w14:paraId="0AD50F3D" w14:textId="77777777" w:rsidR="00C351AB" w:rsidRPr="004B2885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4B288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2)</w:t>
            </w:r>
            <w:r w:rsidRPr="004B288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ab/>
              <w:t>для физических лиц – фамилия, имя, отчество физического лица;</w:t>
            </w:r>
          </w:p>
          <w:p w14:paraId="2AB63CDA" w14:textId="77777777" w:rsidR="00C351AB" w:rsidRPr="004B2885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4B288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3)</w:t>
            </w:r>
            <w:r w:rsidRPr="004B288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ab/>
              <w:t>номер и серию свидетельства субъекта ВИЭ о включении в Реестр субъектов ВИЭ;</w:t>
            </w:r>
          </w:p>
          <w:p w14:paraId="2C4938AF" w14:textId="77777777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вид и установленную мощность планируемой ВИЭ-установки;</w:t>
            </w:r>
          </w:p>
          <w:p w14:paraId="101061FA" w14:textId="5C86C355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планируемый объем ВИЭ-электроэнергии для поставки.</w:t>
            </w:r>
          </w:p>
          <w:p w14:paraId="01F4FB88" w14:textId="77777777" w:rsidR="007F186E" w:rsidRDefault="007F186E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B6379" w14:textId="439D3B33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К заявлению должны быть приложены следующие документы:</w:t>
            </w:r>
          </w:p>
          <w:p w14:paraId="017406E2" w14:textId="77777777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нотариально заверенные копии правоустанавливающих и </w:t>
            </w:r>
            <w:proofErr w:type="spellStart"/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правоудостоверяющих</w:t>
            </w:r>
            <w:proofErr w:type="spellEnd"/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земельный участок;</w:t>
            </w:r>
          </w:p>
          <w:p w14:paraId="5B38AB1F" w14:textId="77777777" w:rsidR="00C351AB" w:rsidRPr="00984588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588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Pr="0098458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ТЭО на планируемую ВИЭ-установку.</w:t>
            </w:r>
          </w:p>
          <w:p w14:paraId="036F50D7" w14:textId="77777777" w:rsidR="007F186E" w:rsidRDefault="007F186E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6AF9A" w14:textId="77777777" w:rsidR="00984588" w:rsidRDefault="00984588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BA5A6" w14:textId="77777777" w:rsidR="00984588" w:rsidRDefault="00984588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EB110" w14:textId="77777777" w:rsidR="00984588" w:rsidRDefault="00984588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B91E5" w14:textId="77777777" w:rsidR="00984588" w:rsidRDefault="00984588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9A5BF" w14:textId="7F857D04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Поступившие в уполномоченный государственный орган по выработке политики в сфере энергетики заявления и прилагаемые документы принимаются и регистрируются с присвоением входящего регистрационного номера и фиксацией даты и времени их поступления.</w:t>
            </w:r>
          </w:p>
          <w:p w14:paraId="7AA76430" w14:textId="6E9EE427" w:rsidR="00577D88" w:rsidRPr="004D1CD0" w:rsidRDefault="00577D88" w:rsidP="00495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b/>
                <w:sz w:val="24"/>
                <w:szCs w:val="24"/>
              </w:rPr>
              <w:t>Глава 13. Приемка и ввод в эксплуатацию ВИЭ-установки</w:t>
            </w:r>
          </w:p>
          <w:p w14:paraId="6D030D58" w14:textId="1B59161C" w:rsidR="00577D88" w:rsidRPr="004D1CD0" w:rsidRDefault="00577D88" w:rsidP="00577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50. Акт оценки соответствия, вводимого в эксплуатацию завершенного строительством</w:t>
            </w:r>
            <w:r w:rsidR="00BE4A33">
              <w:rPr>
                <w:rFonts w:ascii="Times New Roman" w:hAnsi="Times New Roman" w:cs="Times New Roman"/>
                <w:sz w:val="24"/>
                <w:szCs w:val="24"/>
              </w:rPr>
              <w:t xml:space="preserve"> объекта -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 ВИЭ-установки является основанием для ввода в эксплуатацию ВИЭ-установки. Копия данного акта передается субъектом ВИЭ уполномоченному государственному органу по выработке политики в сфере энергетики для внесения соответствующих изменений в Реестр субъектов ВИЭ.</w:t>
            </w:r>
          </w:p>
          <w:p w14:paraId="7F29FD0E" w14:textId="41343FD6" w:rsidR="00A42C31" w:rsidRPr="00B233AB" w:rsidRDefault="00577D88" w:rsidP="00196F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51. Субъект ВИЭ после ввода в эксплуатацию ВИЭ-установки уведомляет уполномоченный государственный орган по выработке политики в сфере энергетики о результатах своей деятельности (количество вырабатываемой электрической энергии,</w:t>
            </w:r>
            <w:r w:rsidRPr="004D1CD0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производства и продажи электроэнергии) по итогам полугодия</w:t>
            </w:r>
            <w:bookmarkStart w:id="1" w:name="_heading=h.30j0zll" w:colFirst="0" w:colLast="0"/>
            <w:bookmarkEnd w:id="1"/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8" w:type="dxa"/>
          </w:tcPr>
          <w:p w14:paraId="2E5B17A7" w14:textId="77777777" w:rsidR="0092715E" w:rsidRPr="0092715E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eading=h.gjdgxs" w:colFirst="0" w:colLast="0"/>
            <w:bookmarkEnd w:id="2"/>
            <w:r w:rsidRPr="009271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Глава 1. Общие положения</w:t>
            </w:r>
          </w:p>
          <w:p w14:paraId="6FD2D2E8" w14:textId="5D6E5E0A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Настоящее Положение разработано в соответствии с законами Кыргызской Республики «Об энергетике», «Об электроэнергетике», «О возобновляемых источниках энергии» и определяет условия и порядок осуществления деятельности по выработке и поставке электрической энергии с использованием возобновляемых источников энергии в рамках установленных квот, вне квот, на договорной основе и для собственных нужд, произведенной с использованием возобновляемых источников энергии (далее – ВИЭ).</w:t>
            </w:r>
          </w:p>
          <w:p w14:paraId="05F20EF0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настоящем Положении применяются следующие основные понятия:</w:t>
            </w:r>
          </w:p>
          <w:p w14:paraId="3233BC05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квоты электрической энергии – объем электрических мощностей энергетических установок с использованием ВИЭ, по регионам и по видам ВИЭ на определенный период времени, оплачиваемых по максимальному тарифу для конечных потребителей, с применением повышающего коэффициента от энергетических установок с использованием ВИЭ;</w:t>
            </w:r>
          </w:p>
          <w:p w14:paraId="05C0D374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виды режимов деятельности в области ВИЭ – режимы поставки и выработки электрической энергии, произведенной с использованием ВИЭ (поставка электрической энергии с использованием ВИЭ в рамках квот, поставка электрической энергии с использованием ВИЭ вне квот, поставка электрической энергии с использованием ВИЭ на договорной основе, выработка электрической энергии с использованием ВИЭ для собственных нужд);</w:t>
            </w:r>
          </w:p>
          <w:p w14:paraId="517CAF21" w14:textId="246451F8" w:rsidR="0092715E" w:rsidRPr="005C2269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2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3)</w:t>
            </w:r>
            <w:r w:rsidRPr="005C226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поставка электрической энергии с использованием ВИЭ в рамках квот – вид режима деятельности в области ВИЭ, при котором поставка субъектом ВИЭ электрической энергии, произведенной с использованием установок ВИЭ в рамках квот, установленных уполномоченным государственным органом по выработке политики в сфере энергетики, согласно технических и экономических расчетов, разработанных энергетическими компаниями с государственной долей участия. Поставка электрической энергии с использованием ВИЭ в рамках квот осуществляется в сети распределяющих предприятий по максимальному тарифу для конечных потребителей, с применением повышающего коэффициента в рамках льготного периода в соответствии с Законом Кыргызской Республики «О возобновляемых источниках энергии»;</w:t>
            </w:r>
          </w:p>
          <w:p w14:paraId="3757625A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поставка электрической энергии с использованием ВИЭ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br/>
              <w:t>вне квот – вид режима деятельности в области ВИЭ, при котором поставка электрической энергии субъектом ВИЭ, произведенной с использованием установок ВИЭ, созданных вне квот, осуществляется в сети распределяющих предприятий по максимальному тарифу для конечных потребителей, за вычетом стоимости услуги транзита электроэнергетической компании, в период срока окупаемости, установленного уполномоченным государственным органом по регулированию топливно-энергетического комплекса в соответствии с Законом Кыргызской Республики «О возобновляемых источниках энергии»;</w:t>
            </w:r>
          </w:p>
          <w:p w14:paraId="2E64D69C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поставка электрической энергии с использованием ВИЭ на договорной основе – вид режима деятельности в области ВИЭ, при котором поставка субъектом ВИЭ электрической энергии, произведенной с использованием установок ВИЭ, осуществляется покупателю, с которым субъект ВИЭ состоит в договорных отношениях согласно Гражданскому кодексу Кыргызской Республики, по цене, определяемой сторонами самостоятельно;</w:t>
            </w:r>
          </w:p>
          <w:p w14:paraId="6D89F630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выработка электрической энергии с использованием ВИЭ для собственных нужд – вид режима деятельности в области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ВИЭ, при котором электрическая энергия, произведенная с использованием установок ВИЭ, используется для собственного пользования (для собственных нужд);</w:t>
            </w:r>
          </w:p>
          <w:p w14:paraId="60B66F45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государственный Реестр субъектов ВИЭ (далее – Реестр субъектов ВИЭ) – единая система государственного учета всех субъектов ВИЭ, </w:t>
            </w:r>
            <w:r w:rsidRPr="00046579">
              <w:rPr>
                <w:rFonts w:ascii="Times New Roman" w:hAnsi="Times New Roman" w:cs="Times New Roman"/>
                <w:sz w:val="24"/>
                <w:szCs w:val="24"/>
              </w:rPr>
              <w:t>изъявивших намерение и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осуществляющих деятельность в сфере производства, поставки (продажи) электрической энергии, выработанной с использованием ВИЭ;</w:t>
            </w:r>
          </w:p>
          <w:p w14:paraId="51D79031" w14:textId="0F9100B4" w:rsidR="0092715E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субъект ВИЭ –</w:t>
            </w:r>
            <w:r w:rsidR="005C2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осуществляющие деятельность в сфере производства (всех видов режимов), поставки (продажи) электрической энергии, выработанной с использованием ВИЭ;</w:t>
            </w:r>
          </w:p>
          <w:p w14:paraId="0BBD9513" w14:textId="77777777" w:rsidR="005C2269" w:rsidRDefault="005C2269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4BAE1" w14:textId="77777777" w:rsidR="003B7B9F" w:rsidRPr="004D1CD0" w:rsidRDefault="003B7B9F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397BE" w14:textId="77777777" w:rsidR="0092715E" w:rsidRPr="004D1CD0" w:rsidRDefault="0092715E" w:rsidP="0092715E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ВИЭ-электроэнергия – электрическая энергия, выработанная субъектом ВИЭ с использованием ВИЭ;</w:t>
            </w:r>
          </w:p>
          <w:p w14:paraId="4BA13C19" w14:textId="77777777" w:rsidR="0092715E" w:rsidRPr="004D1CD0" w:rsidRDefault="0092715E" w:rsidP="0092715E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ВИЭ-установка – технологическое оборудование или комплекс технологического оборудования по производству либо приему (получению), преобразованию, аккумулированию и (или) передаче электрической энергии, производимой из ВИЭ;</w:t>
            </w:r>
          </w:p>
          <w:p w14:paraId="038B7064" w14:textId="77777777" w:rsidR="0092715E" w:rsidRPr="004D1CD0" w:rsidRDefault="0092715E" w:rsidP="0092715E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ВИЭ-тариф – льготный тариф на ВИЭ-электроэнергию, установленный уполномоченным государственным органом по регулированию топливно-энергетического комплекса для поставщика в соответствии с Законом Кыргызской Республики «О возобновляемых источниках энергии»;</w:t>
            </w:r>
          </w:p>
          <w:p w14:paraId="17634F9F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12)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период окупаемости (срок окупаемости) – это временной интервал, рассчитываемый с даты ввода в эксплуатацию энергетической установки с использованием ВИЭ до того момента, когда размер полученной чистой прибыли будет равен объему осуществленных расходов;</w:t>
            </w:r>
          </w:p>
          <w:p w14:paraId="57F24F71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техническо-экономическое обоснование (далее – ТЭО) – проектная документация, содержащая основные исходные данные с описанием целей инвестирования, обоснования эффективности инвестиций, в том числе: ожидаемый экономический, социальный и (или) коммерческий эффект от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функционирования энергетической установки с использованием ВИЭ, а также сведения об основных технических и технологических параметрах объекта строительства и расчеты с определением технико-экономических показателей объекта;</w:t>
            </w:r>
          </w:p>
          <w:p w14:paraId="05DE833D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14)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предварительное ТЭО – промежуточная стадия между исследованием возможностей проекта и детальным ТЭО. Предварительное ТЭО отличается от ТЭО меньшей детализацией информации, глубиной рассмотрения вариантов проекта и отдельных аспектов его осуществления с учетом дополнительного проведения функциональных исследований;</w:t>
            </w:r>
          </w:p>
          <w:p w14:paraId="445D5ED3" w14:textId="77777777" w:rsidR="0092715E" w:rsidRPr="004D1CD0" w:rsidRDefault="0092715E" w:rsidP="00927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проектно-сметная документация (далее – ПСД) – проектная (проектно-сметная) документация, содержащая объемно-планировочные, конструктивные, технологические, инженерные, природоохранные, экономические и иные решения, а также сметные расчеты для организации и ведения строительства, инженерной подготовки и благоустройства территории.</w:t>
            </w:r>
          </w:p>
          <w:p w14:paraId="25E7810D" w14:textId="77777777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Полномочия участников, осуществляющих деятельность в сфере энергетики с использованием ВИЭ</w:t>
            </w:r>
          </w:p>
          <w:p w14:paraId="0A7BD124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Участниками осуществления деятельности в сфере энергетики с использованием ВИЭ являются:</w:t>
            </w:r>
          </w:p>
          <w:p w14:paraId="4B12F931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уполномоченный государственный орган по выработке политики в сфере энергетики;</w:t>
            </w:r>
          </w:p>
          <w:p w14:paraId="31EE9F99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уполномоченный государственный орган по регулированию топливно-энергетического комплекса;</w:t>
            </w:r>
          </w:p>
          <w:p w14:paraId="2A6D7F69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уполномоченные государственные органы в сфере регулирования земельных правоотношений и органы местного самоуправления;</w:t>
            </w:r>
          </w:p>
          <w:p w14:paraId="45BD95EB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распределяющие предприятия;</w:t>
            </w:r>
          </w:p>
          <w:p w14:paraId="152D29BF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субъект ВИЭ.</w:t>
            </w:r>
          </w:p>
          <w:p w14:paraId="00A741E8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Уполномоченный государственный орган по выработке политики в сфере энергетики:</w:t>
            </w:r>
          </w:p>
          <w:p w14:paraId="2B9819A1" w14:textId="755894C3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8357A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технических и экономических расчетов, разработанных энергетическими компаниями с государственной долей участия</w:t>
            </w:r>
            <w:r w:rsidRPr="004D1CD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 утверждает квотирование</w:t>
            </w:r>
            <w:r w:rsidR="00083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мощностей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ВИЭ-установок, установленную мощность по каждому виду ВИЭ для определенных территориально-административных единиц, а также обновляет данные о наличии квот на мощность ВИЭ-установок, с размещением информации на официальном веб-сайте;</w:t>
            </w:r>
          </w:p>
          <w:p w14:paraId="051BFFBF" w14:textId="5AA597A8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осуществляет ведение государственного Реестра субъектов ВИЭ и регистрацию субъектов ВИЭ </w:t>
            </w:r>
            <w:r w:rsidR="001A59BF" w:rsidRPr="001A59BF">
              <w:rPr>
                <w:rFonts w:ascii="Times New Roman" w:hAnsi="Times New Roman" w:cs="Times New Roman"/>
                <w:b/>
                <w:sz w:val="24"/>
                <w:szCs w:val="24"/>
              </w:rPr>
              <w:t>в государственном Реестре,</w:t>
            </w:r>
            <w:r w:rsidR="001A5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осуществляющих деятельность в области ВИЭ;</w:t>
            </w:r>
          </w:p>
          <w:p w14:paraId="1E2F0197" w14:textId="77777777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вправе проводить конкурсный отбор на строительство ВИЭ-установок, подготавливать предварительное ТЭО проекта в порядке, установленном законодательством Кыргызской Республики в сфере государственно-частного партнерства, и обращаться в уполномоченные государственные органы в сфере регулирования земельных правоотношений и органы местного самоуправления с ходатайством об отводе земельного участка в соответствии с земельным законодательством для строительства ВИЭ-установок;</w:t>
            </w:r>
          </w:p>
          <w:p w14:paraId="0C5CCCB9" w14:textId="77777777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вправе заключать соглашение с субъектом ВИЭ о намерении инвестировать в строительство объекта по использованию ВИЭ;</w:t>
            </w:r>
          </w:p>
          <w:p w14:paraId="5F267C48" w14:textId="77777777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вправе инициировать процедуру прекращения (аннулирования) прав пользования земельным участком в уполномоченные государственные органы в сфере регулирования земельных правоотношений, в случаях использования земельного участка в нарушение его целевого назначения либо неиспользования земельного участка, предоставленного для строительства объекта по использованию ВИЭ, в течение 3 (трех) лет, в порядке, установленном законодательством Кыргызской Республики в сфере земельных правоотношений;</w:t>
            </w:r>
          </w:p>
          <w:p w14:paraId="627AB8A6" w14:textId="77777777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взаимодействует с уполномоченным государственным органом по водным ресурсам и иными уполномоченными органами по вопросам мониторинга и контроля за целевым использованием земельных участков, выделенных для строительства объектов по использованию ВИЭ</w:t>
            </w:r>
            <w:r w:rsidRPr="004D1C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14:paraId="190A9C69" w14:textId="77777777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оказывает юридическую и организационную помощь субъектам ВИЭ при прохождении процедуры согласования в государственных органах проектов строительства объектов по использованию ВИЭ;</w:t>
            </w:r>
          </w:p>
          <w:p w14:paraId="471F3565" w14:textId="63688352" w:rsidR="003825A6" w:rsidRPr="00021ABB" w:rsidRDefault="00021ABB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ABB">
              <w:rPr>
                <w:rFonts w:ascii="Times New Roman" w:hAnsi="Times New Roman" w:cs="Times New Roman"/>
                <w:b/>
                <w:sz w:val="24"/>
                <w:szCs w:val="24"/>
              </w:rPr>
              <w:t>Признан утратившим силу.</w:t>
            </w:r>
          </w:p>
          <w:p w14:paraId="433F0325" w14:textId="77777777" w:rsidR="00021ABB" w:rsidRDefault="00021ABB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2DBAC" w14:textId="77777777" w:rsidR="00021ABB" w:rsidRDefault="00021ABB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22B21" w14:textId="77777777" w:rsidR="00021ABB" w:rsidRDefault="00021ABB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D5C10" w14:textId="77777777" w:rsidR="00021ABB" w:rsidRPr="00021ABB" w:rsidRDefault="00021ABB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047F3" w14:textId="77777777" w:rsidR="003825A6" w:rsidRPr="004D1CD0" w:rsidRDefault="003825A6" w:rsidP="003825A6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осуществляет мониторинг использования ВИЭ, путем учета и анализа энергетического потенциала ВИЭ, уровня их освоения и доли производства электрической и тепловой энергии в общем объеме производства энергии в Кыргызской Республике;</w:t>
            </w:r>
          </w:p>
          <w:p w14:paraId="09E4EA1B" w14:textId="77777777" w:rsidR="003825A6" w:rsidRPr="004D1CD0" w:rsidRDefault="003825A6" w:rsidP="0038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предоставляет заинтересованным лицам своевременную, полную и достоверную информацию, касающуюся деятельности субъектов ВИЭ, квотирования и объемов предоставленных квот.</w:t>
            </w:r>
          </w:p>
          <w:p w14:paraId="251B34A0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b/>
                <w:sz w:val="24"/>
                <w:szCs w:val="24"/>
              </w:rPr>
              <w:t>Глава 4. Этапы осуществления деятельности по выработке и поставке электрической энергии с использованием ВИЭ</w:t>
            </w:r>
          </w:p>
          <w:p w14:paraId="1FBEA5FC" w14:textId="77777777" w:rsidR="00D5267D" w:rsidRPr="00495495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Деятельность по выработке ВИЭ-электроэнергии включает в себя следующие этапы:</w:t>
            </w:r>
          </w:p>
          <w:p w14:paraId="249D49D8" w14:textId="77777777" w:rsidR="00DB0EC3" w:rsidRPr="00DB0EC3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1) предоставление прав на земельные участки для строительства ВИЭ-установки;</w:t>
            </w:r>
          </w:p>
          <w:p w14:paraId="4126BC2F" w14:textId="53D89220" w:rsidR="00DB0EC3" w:rsidRPr="00DB0EC3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2) подготовка ПСД (</w:t>
            </w:r>
            <w:r w:rsidR="006A1268" w:rsidRPr="006A1268">
              <w:rPr>
                <w:rFonts w:ascii="Times New Roman" w:hAnsi="Times New Roman" w:cs="Times New Roman"/>
                <w:b/>
                <w:sz w:val="24"/>
                <w:szCs w:val="24"/>
              </w:rPr>
              <w:t>с положительным заключением государственной экологической экспертизы и экспертизы промышленной безопасности при наличии опасных производственных объектов</w:t>
            </w: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) и присоединения к электрическим сетям;</w:t>
            </w:r>
          </w:p>
          <w:p w14:paraId="060E3351" w14:textId="77777777" w:rsidR="00DB0EC3" w:rsidRPr="00DB0EC3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3) получение необходимых лицензионно-разрешительных документов для осуществления деятельности по продаже электроэнергии;</w:t>
            </w:r>
          </w:p>
          <w:p w14:paraId="69D34E8A" w14:textId="77777777" w:rsidR="00DB0EC3" w:rsidRPr="00DB0EC3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4) предоставление тарифных преференций по льготному периоду в рамках установленных квот (в случае заинтересованности субъекта ВИЭ);</w:t>
            </w:r>
          </w:p>
          <w:p w14:paraId="6A78F319" w14:textId="77777777" w:rsidR="00DB0EC3" w:rsidRPr="00DB0EC3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5) включение субъектов ВИЭ в Реестр субъектов ВИЭ;</w:t>
            </w:r>
          </w:p>
          <w:p w14:paraId="3D1306A9" w14:textId="77777777" w:rsidR="00DB0EC3" w:rsidRPr="00DB0EC3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6) установление тарифов на поставку ВИЭ-электроэнергии и периода окупаемости ВИЭ-установки;</w:t>
            </w:r>
          </w:p>
          <w:p w14:paraId="1DF34F8C" w14:textId="77777777" w:rsidR="00DB0EC3" w:rsidRPr="00DB0EC3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7) заключение договора на поставку ВИЭ-электроэнергии;</w:t>
            </w:r>
          </w:p>
          <w:p w14:paraId="1A3F72A5" w14:textId="77777777" w:rsidR="00DB0EC3" w:rsidRPr="00DB0EC3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8) строительство ВИЭ-установки;</w:t>
            </w:r>
          </w:p>
          <w:p w14:paraId="285ADE57" w14:textId="0F1DF40B" w:rsidR="00D5267D" w:rsidRPr="00495495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9) приемка и ввод в эксплуатацию ВИЭ-установки.»</w:t>
            </w:r>
            <w:r w:rsidR="00D5267D"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3170924" w14:textId="77777777" w:rsidR="00D5267D" w:rsidRPr="004D1CD0" w:rsidRDefault="00D5267D" w:rsidP="00D5267D">
            <w:pPr>
              <w:tabs>
                <w:tab w:val="left" w:pos="1134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b/>
                <w:sz w:val="24"/>
                <w:szCs w:val="24"/>
              </w:rPr>
              <w:t>Глава 5. Ведение Реестра субъектов ВИЭ</w:t>
            </w:r>
          </w:p>
          <w:p w14:paraId="25C66280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Ведение Реестра субъектов ВИЭ осуществляется уполномоченным государственным органом по выработке политики в сфере энергетики, в целях обеспечения оценки и статистического учета электрической энергии, выработанной с использованием ВИЭ. Реестр ведется на бумажном носителе и в электронном формате по форме согласно приложению 1 к настоящему Положению.</w:t>
            </w:r>
          </w:p>
          <w:p w14:paraId="46BD99B9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Реестр субъектов ВИЭ является официальным источником, подтверждающим правовой статус субъекта ВИЭ. Факт включения в Реестр подтверждается выдачей свидетельства о включении заявителя в Реестр субъектов ВИЭ</w:t>
            </w:r>
            <w:r w:rsidRPr="004D1C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согласно приложению 2 к настоящему Положению.</w:t>
            </w:r>
          </w:p>
          <w:p w14:paraId="72BF3B26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 Реестре указываются следующие сведения:</w:t>
            </w:r>
          </w:p>
          <w:p w14:paraId="2D4D250E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серия, номер и дата выдачи свидетельства о включении в Реестр субъектов ВИЭ;</w:t>
            </w:r>
          </w:p>
          <w:p w14:paraId="0393547E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номер субъекта ВИЭ в Реестре;</w:t>
            </w:r>
          </w:p>
          <w:p w14:paraId="461D2769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для юридических лиц – полное и (в случае, если имеется) сокращенное наименование, организационно-правовая форма юридического лица, юридический адрес и фактическое местонахождение, идентификационный налоговый номер;</w:t>
            </w:r>
          </w:p>
          <w:p w14:paraId="25BC99D5" w14:textId="32161930" w:rsidR="00495495" w:rsidRP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Признан утратившим силу.</w:t>
            </w:r>
          </w:p>
          <w:p w14:paraId="14D123E0" w14:textId="77777777" w:rsid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82A5F" w14:textId="77777777" w:rsid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E5EB9" w14:textId="77777777" w:rsid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9863F" w14:textId="67BFEC72" w:rsidR="00495495" w:rsidRP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Признан утратившим силу.</w:t>
            </w:r>
          </w:p>
          <w:p w14:paraId="0B3FE699" w14:textId="77777777" w:rsid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E288A" w14:textId="77777777" w:rsid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60F5F" w14:textId="77777777" w:rsid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8962A" w14:textId="77777777" w:rsid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F3D64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3022A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6E11F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73043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3578E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29490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767AF" w14:textId="77777777" w:rsidR="00DB0EC3" w:rsidRPr="00DB0EC3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Признан утратившим силу.</w:t>
            </w:r>
          </w:p>
          <w:p w14:paraId="406A3812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BEA54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99066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58ADF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D637B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DACB0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для индивидуальных предпринимателей – фамилия, имя и отчество, регистрационный номер записи о государственной регистрации индивидуального предпринимателя, место регистрации и фактического проживания, персональный идентификационный номер;</w:t>
            </w:r>
          </w:p>
          <w:p w14:paraId="01D6BA93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вид и мощность планируемой ВИЭ-установки;</w:t>
            </w:r>
          </w:p>
          <w:p w14:paraId="25C05CB1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вид режима деятельности в области ВИЭ;</w:t>
            </w:r>
          </w:p>
          <w:p w14:paraId="5FB0AA20" w14:textId="23849575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территория осуществления деятельности (административно-территориальная единица </w:t>
            </w:r>
            <w:r w:rsidRPr="00A55C5D">
              <w:rPr>
                <w:rFonts w:ascii="Times New Roman" w:hAnsi="Times New Roman" w:cs="Times New Roman"/>
                <w:b/>
                <w:sz w:val="24"/>
                <w:szCs w:val="24"/>
              </w:rPr>
              <w:t>с угловыми координатами площади ВИЭ</w:t>
            </w:r>
            <w:r w:rsidR="004954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55C5D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установки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177B6478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контактный телефон и адрес электронной почты заявителя;</w:t>
            </w:r>
          </w:p>
          <w:p w14:paraId="73CA1713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Реестр субъектов ВИЭ является открытой информацией и подлежит обязательному размещению на официальном веб-сайте уполномоченного государственного органа по выработке политики в сфере энергетики.</w:t>
            </w:r>
          </w:p>
          <w:p w14:paraId="2AE418AF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Для включения в Реестр субъектов ВИЭ заявитель представляет заявление по форме, утвержденной уполномоченным государственным органом по выработке политики в сфере энергетики.</w:t>
            </w:r>
          </w:p>
          <w:p w14:paraId="0B93B0E4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К заявлению прилагаются копии следующих документов:</w:t>
            </w:r>
          </w:p>
          <w:p w14:paraId="3BF5E0F6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свидетельства о государственной регистрации и устав – для юридического лица;</w:t>
            </w:r>
          </w:p>
          <w:p w14:paraId="30666AEB" w14:textId="604EF9F9" w:rsidR="00495495" w:rsidRP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Признан утратившим силу.</w:t>
            </w:r>
          </w:p>
          <w:p w14:paraId="50D8A97C" w14:textId="77777777" w:rsid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282B7" w14:textId="77777777" w:rsidR="00DB0EC3" w:rsidRPr="00DB0EC3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Признан утратившим силу.</w:t>
            </w:r>
          </w:p>
          <w:p w14:paraId="5D6E30AF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ECF4F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EA2F5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E74BC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12111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4AAF1" w14:textId="266D1272" w:rsidR="00495495" w:rsidRP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495">
              <w:rPr>
                <w:rFonts w:ascii="Times New Roman" w:hAnsi="Times New Roman" w:cs="Times New Roman"/>
                <w:b/>
                <w:sz w:val="24"/>
                <w:szCs w:val="24"/>
              </w:rPr>
              <w:t>Признан утратившим силу.</w:t>
            </w:r>
          </w:p>
          <w:p w14:paraId="666EB318" w14:textId="77777777" w:rsid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98DDD" w14:textId="77777777" w:rsidR="00495495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49942" w14:textId="6233E884" w:rsidR="00D5267D" w:rsidRPr="004D1CD0" w:rsidRDefault="00495495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5267D" w:rsidRPr="00E02D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02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67D"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свидетельства о государственной регистрации в качестве индивидуального предпринимателя –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индивидуальных предпринимателей;</w:t>
            </w:r>
          </w:p>
          <w:p w14:paraId="580C01EE" w14:textId="77777777" w:rsidR="00DB0EC3" w:rsidRPr="00DB0EC3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6) нотариально заверенные копии правоустанавливающих и </w:t>
            </w:r>
            <w:proofErr w:type="spellStart"/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правоудостоверяющих</w:t>
            </w:r>
            <w:proofErr w:type="spellEnd"/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документов на земельный участок;</w:t>
            </w:r>
          </w:p>
          <w:p w14:paraId="5FB2FD79" w14:textId="141DB28A" w:rsidR="00DB0EC3" w:rsidRPr="00DB0EC3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7) предварительное ТЭО на планируемую ВИЭ-установку </w:t>
            </w:r>
            <w:r w:rsidR="006A1268" w:rsidRPr="006A1268">
              <w:rPr>
                <w:rFonts w:ascii="Times New Roman" w:hAnsi="Times New Roman" w:cs="Times New Roman"/>
                <w:b/>
                <w:sz w:val="24"/>
                <w:szCs w:val="24"/>
              </w:rPr>
              <w:t>с положительным заключением государственной экологической экспертизы и экспертизы промышленной безопасности при наличии опасных производственных объектов</w:t>
            </w: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3E464324" w14:textId="70B2E804" w:rsidR="00D5267D" w:rsidRDefault="00DB0EC3" w:rsidP="00DB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8) копии лицензионно-раз</w:t>
            </w:r>
            <w:bookmarkStart w:id="3" w:name="_GoBack"/>
            <w:bookmarkEnd w:id="3"/>
            <w:r w:rsidRPr="00DB0EC3">
              <w:rPr>
                <w:rFonts w:ascii="Times New Roman" w:hAnsi="Times New Roman" w:cs="Times New Roman"/>
                <w:b/>
                <w:sz w:val="24"/>
                <w:szCs w:val="24"/>
              </w:rPr>
              <w:t>решительных документов для осуществления деятельности по продаже электроэнергии.</w:t>
            </w:r>
          </w:p>
          <w:p w14:paraId="4DC2FE1C" w14:textId="30634603" w:rsidR="00D544B8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Включение в Реестр субъектов ВИЭ производится в течение </w:t>
            </w:r>
            <w:r w:rsidR="00D544B8" w:rsidRPr="00D544B8">
              <w:rPr>
                <w:rFonts w:ascii="Times New Roman" w:hAnsi="Times New Roman" w:cs="Times New Roman"/>
                <w:b/>
                <w:sz w:val="24"/>
                <w:szCs w:val="24"/>
              </w:rPr>
              <w:t>четырнадцати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</w:t>
            </w:r>
            <w:r w:rsidR="00D544B8"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со дня подачи заявления и подтверждается выдачей свидетельства о </w:t>
            </w:r>
            <w:r w:rsidR="00D544B8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</w:t>
            </w:r>
            <w:r w:rsidR="00D544B8" w:rsidRPr="004D1CD0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  <w:r w:rsidR="00D544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544B8"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 ВИЭ по форме согласно приложению 2 к настоящему Положению.</w:t>
            </w:r>
          </w:p>
          <w:p w14:paraId="39DE578D" w14:textId="43311A19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При неполном или неправильном заполнении заявления, или неполноте прилагаемых документов заявителю направляется запрос о предоставлении недостающих сведений либо документов. В данном случае заявление регистрируется датой предоставления всех необходимых документов.</w:t>
            </w:r>
          </w:p>
          <w:p w14:paraId="21D18461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во включении в Реестр субъектов ВИЭ или его задержка могут быть обжалованы заявителем в соответствии с законодательством об административной деятельности и административных процедурах.</w:t>
            </w:r>
          </w:p>
          <w:p w14:paraId="7DD05400" w14:textId="77777777" w:rsidR="00D5267D" w:rsidRPr="004D1CD0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Изменения данных о деятельности субъекта ВИЭ, подлежащих внесению в Реестр, должны быть доведены субъектами ВИЭ до сведения уполномоченного государственного органа по выработке политики в сфере энергетики путем письменного уведомления в течение одного календарного месяца со дня возникновения основания для изменения.</w:t>
            </w:r>
          </w:p>
          <w:p w14:paraId="3C33913E" w14:textId="1AA184F9" w:rsidR="00D5267D" w:rsidRPr="005A007D" w:rsidRDefault="00D526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Статус субъекта ВИЭ утрачивается с аннулированием свидетельства о </w:t>
            </w:r>
            <w:r w:rsidR="005A007D"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регистрации субъекта </w:t>
            </w: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ВИЭ </w:t>
            </w:r>
            <w:r w:rsidR="00DB0EC3"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в случаях,</w:t>
            </w:r>
            <w:r w:rsidR="00DB0EC3" w:rsidRPr="005A00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0EC3"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указанных в Главе 14 настоящего Положения</w:t>
            </w:r>
            <w:r w:rsidR="00984588"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A24C193" w14:textId="77777777" w:rsidR="00DB0EC3" w:rsidRDefault="00DB0EC3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6FAEE" w14:textId="77777777" w:rsidR="005A007D" w:rsidRDefault="005A00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55854" w14:textId="77777777" w:rsidR="005A007D" w:rsidRDefault="005A00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A3626" w14:textId="77777777" w:rsidR="005A007D" w:rsidRDefault="005A00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C5362" w14:textId="77777777" w:rsidR="005A007D" w:rsidRDefault="005A00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78894" w14:textId="77777777" w:rsidR="005A007D" w:rsidRDefault="005A00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F7586" w14:textId="77777777" w:rsidR="005A007D" w:rsidRPr="004D1CD0" w:rsidRDefault="005A007D" w:rsidP="00D52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6F256" w14:textId="77777777" w:rsidR="00C351AB" w:rsidRPr="004D1CD0" w:rsidRDefault="00C351AB" w:rsidP="00C35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1134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b/>
                <w:sz w:val="24"/>
                <w:szCs w:val="24"/>
              </w:rPr>
              <w:t>Глава 7. Предоставление тарифных преференций</w:t>
            </w:r>
          </w:p>
          <w:p w14:paraId="1CFBBF23" w14:textId="77777777" w:rsidR="00C351AB" w:rsidRPr="004D1CD0" w:rsidRDefault="00C351AB" w:rsidP="00C35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1134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b/>
                <w:sz w:val="24"/>
                <w:szCs w:val="24"/>
              </w:rPr>
              <w:t>по льготному периоду в рамках установленных квот</w:t>
            </w:r>
          </w:p>
          <w:p w14:paraId="00E058CB" w14:textId="77777777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Заявление на получение тарифных преференций подается субъектом ВИЭ в письменной форме в уполномоченный государственный орган по выработке политики в сфере энергетики.</w:t>
            </w:r>
          </w:p>
          <w:p w14:paraId="39BB0444" w14:textId="77777777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Заявление должно содержать:</w:t>
            </w:r>
          </w:p>
          <w:p w14:paraId="569F7819" w14:textId="77777777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для юридических лиц – полное и (в случае, если имеется) сокращенное наименование;</w:t>
            </w:r>
          </w:p>
          <w:p w14:paraId="6B81A319" w14:textId="36BC041A" w:rsidR="004B2885" w:rsidRPr="004B2885" w:rsidRDefault="004B2885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885">
              <w:rPr>
                <w:rFonts w:ascii="Times New Roman" w:hAnsi="Times New Roman" w:cs="Times New Roman"/>
                <w:b/>
                <w:sz w:val="24"/>
                <w:szCs w:val="24"/>
              </w:rPr>
              <w:t>Признан утратившим силу.</w:t>
            </w:r>
          </w:p>
          <w:p w14:paraId="675AF742" w14:textId="77777777" w:rsidR="004B2885" w:rsidRDefault="004B2885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C7E83" w14:textId="2E34AA8F" w:rsidR="004B2885" w:rsidRDefault="004B2885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85">
              <w:rPr>
                <w:rFonts w:ascii="Times New Roman" w:hAnsi="Times New Roman" w:cs="Times New Roman"/>
                <w:b/>
                <w:sz w:val="24"/>
                <w:szCs w:val="24"/>
              </w:rPr>
              <w:t>Признан утратившим силу.</w:t>
            </w:r>
          </w:p>
          <w:p w14:paraId="6B1E31C4" w14:textId="77777777" w:rsidR="004B2885" w:rsidRDefault="004B2885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AA426" w14:textId="708CB286" w:rsidR="00C351AB" w:rsidRPr="004D1CD0" w:rsidRDefault="004B2885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2725" w:rsidRPr="00E02D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32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1AB"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вид и установленную мощность планируемой ВИЭ-установки;</w:t>
            </w:r>
          </w:p>
          <w:p w14:paraId="61E82077" w14:textId="7377A549" w:rsidR="00C351AB" w:rsidRPr="004D1CD0" w:rsidRDefault="004B2885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2725" w:rsidRPr="00E02D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32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1AB"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планируемый объем ВИЭ-электроэнергии </w:t>
            </w:r>
            <w:r w:rsidR="00C351AB" w:rsidRPr="00132725">
              <w:rPr>
                <w:rFonts w:ascii="Times New Roman" w:hAnsi="Times New Roman" w:cs="Times New Roman"/>
                <w:b/>
                <w:sz w:val="24"/>
                <w:szCs w:val="24"/>
              </w:rPr>
              <w:t>и график</w:t>
            </w:r>
            <w:r w:rsidR="00C351AB" w:rsidRPr="00132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1AB" w:rsidRPr="004D1CD0">
              <w:rPr>
                <w:rFonts w:ascii="Times New Roman" w:hAnsi="Times New Roman" w:cs="Times New Roman"/>
                <w:sz w:val="24"/>
                <w:szCs w:val="24"/>
              </w:rPr>
              <w:t>для поставки.</w:t>
            </w:r>
          </w:p>
          <w:p w14:paraId="21326D31" w14:textId="77777777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К заявлению должны быть приложены следующие документы:</w:t>
            </w:r>
          </w:p>
          <w:p w14:paraId="2693C339" w14:textId="77777777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нотариально заверенные копии правоустанавливающих и </w:t>
            </w:r>
            <w:proofErr w:type="spellStart"/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правоудостоверяющих</w:t>
            </w:r>
            <w:proofErr w:type="spellEnd"/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земельный участок;</w:t>
            </w:r>
          </w:p>
          <w:p w14:paraId="0DB5340E" w14:textId="50DDDA84" w:rsidR="00C351AB" w:rsidRPr="00984588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588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Pr="0098458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A007D"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ТЭО на планируемую ВИЭ-установку с положительным заключением государственной экологической экспертизы и экспертизы промышленной безопасности при наличии опасных производственных объектов;</w:t>
            </w:r>
          </w:p>
          <w:p w14:paraId="2126E900" w14:textId="77777777" w:rsidR="005A007D" w:rsidRDefault="00340A8E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</w:t>
            </w:r>
            <w:r w:rsidR="005A007D"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копии лицензионно-разрешительных документов для осуществления деятельности по продаже электроэнергии.</w:t>
            </w:r>
          </w:p>
          <w:p w14:paraId="7B9AC876" w14:textId="6CC56330" w:rsidR="00C351AB" w:rsidRPr="004D1CD0" w:rsidRDefault="00C351AB" w:rsidP="00C351AB">
            <w:pP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ab/>
              <w:t>Поступившие в уполномоченный государственный орган по выработке политики в сфере энергетики заявления и прилагаемые документы принимаются и регистрируются с присвоением входящего регистрационного номера и фиксацией даты и времени их поступления.</w:t>
            </w:r>
          </w:p>
          <w:p w14:paraId="2BECF516" w14:textId="025B6E0E" w:rsidR="004958FF" w:rsidRPr="004D1CD0" w:rsidRDefault="004958FF" w:rsidP="00495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b/>
                <w:sz w:val="24"/>
                <w:szCs w:val="24"/>
              </w:rPr>
              <w:t>Глава 13. Приемка и ввод в эксплуатацию ВИЭ-установки</w:t>
            </w:r>
          </w:p>
          <w:p w14:paraId="3C832256" w14:textId="242371CC" w:rsidR="004958FF" w:rsidRPr="004D1CD0" w:rsidRDefault="004958FF" w:rsidP="00495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50. Акт оценки соответствия, вводимого в эксплуатацию завершенного строительством</w:t>
            </w:r>
            <w:r w:rsidR="00BE4A33">
              <w:rPr>
                <w:rFonts w:ascii="Times New Roman" w:hAnsi="Times New Roman" w:cs="Times New Roman"/>
                <w:sz w:val="24"/>
                <w:szCs w:val="24"/>
              </w:rPr>
              <w:t xml:space="preserve"> объекта -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 ВИЭ-установки является основанием для ввода в эксплуатацию ВИЭ-установки. Копия данного акта передается субъектом ВИЭ уполномоченному государственному органу по выработке политики в сфере энергетики для внесения соответствующих изменений в Реестр субъектов ВИЭ.</w:t>
            </w:r>
          </w:p>
          <w:p w14:paraId="0DC912D0" w14:textId="77777777" w:rsidR="004958FF" w:rsidRDefault="004958FF" w:rsidP="00495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 xml:space="preserve">51. Субъект ВИЭ после ввода в эксплуатацию ВИЭ-установки </w:t>
            </w:r>
            <w:r w:rsidRPr="00BE4A33">
              <w:rPr>
                <w:rFonts w:ascii="Times New Roman" w:hAnsi="Times New Roman" w:cs="Times New Roman"/>
                <w:b/>
                <w:sz w:val="24"/>
                <w:szCs w:val="24"/>
              </w:rPr>
              <w:t>на постоянной основе</w:t>
            </w:r>
            <w:r w:rsidRPr="00BE4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уведомляет уполномоченный государственный орган по выработке политики в сфере энергетики о результатах своей деятельности (количество вырабатываемой электрической энергии,</w:t>
            </w:r>
            <w:r w:rsidRPr="004D1CD0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r w:rsidRPr="004D1CD0">
              <w:rPr>
                <w:rFonts w:ascii="Times New Roman" w:hAnsi="Times New Roman" w:cs="Times New Roman"/>
                <w:sz w:val="24"/>
                <w:szCs w:val="24"/>
              </w:rPr>
              <w:t>производства и продажи электроэнергии) по итогам полугодия.</w:t>
            </w:r>
          </w:p>
          <w:p w14:paraId="03EB136B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Глава 14. Аннулирование свидетельства о включении в Реестр субъектов ВИЭ</w:t>
            </w:r>
          </w:p>
          <w:p w14:paraId="6C548FCA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52. Аннулирование свидетельства о включении в Реестр субъектов ВИЭ может быть произведено уполномоченным государственным органом по выработке политики в сфере энергетики с указанием причин и с предписанием об устранении нарушений в случаях:</w:t>
            </w:r>
          </w:p>
          <w:p w14:paraId="031D20C3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1) нарушения требований экологической и промышленной безопасности, установленных законодательством Кыргызской Республики, создающие непосредственную угрозу жизни или здоровью людей, работающих или проживающих в зоне влияния работ;</w:t>
            </w:r>
          </w:p>
          <w:p w14:paraId="0F7E8D5E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2) непредставления отчетов в сроки, установленные данным положением;</w:t>
            </w:r>
          </w:p>
          <w:p w14:paraId="05020F4B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3) отказ от строительства ВИЭ-установки, с обязательством ликвидации вредных последствий от деятельности;</w:t>
            </w:r>
          </w:p>
          <w:p w14:paraId="3B1166F2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4) проведение работ без технического проекта (ПСД), получившего все необходимые положительные экспертизы;</w:t>
            </w:r>
          </w:p>
          <w:p w14:paraId="25A71C52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5) передача, продажа, передоверие или иной вид отчуждения третьим лицам;</w:t>
            </w:r>
          </w:p>
          <w:p w14:paraId="16F6376E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6) неосуществления деятельности по строительству установки с использованием ВИЭ в течение 3 (трех) лет с момента получения земельного участка.</w:t>
            </w:r>
          </w:p>
          <w:p w14:paraId="7EB92EEE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53. Аннулирование свидетельства о включении в Реестр субъектов ВИЭ производится решением уполномоченного государственного органа по выработке политики в сфере энергетики.</w:t>
            </w:r>
          </w:p>
          <w:p w14:paraId="214A549A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54. Решение уполномоченного государственного органа по выработке политики в сфере энергетики об аннулировании свидетельства о включении в Реестр субъектов ВИЭ вступает в силу со дня принятия. Решение уполномоченного государственного органа по выработке политики в сфере энергетики направляется субъекту ВИЭ в течение 10 (десять) рабочих дней со дня принятия.</w:t>
            </w:r>
          </w:p>
          <w:p w14:paraId="3B9C6067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55. В случае аннулирования свидетельства о включении в Реестр субъектов ВИЭ, со стороны уполномоченного органа по выработке политики в сфере энергетики направляются рекомендации в уполномоченные государственные и муниципальные органы власти:</w:t>
            </w:r>
          </w:p>
          <w:p w14:paraId="792B1BB1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об отзыве правоустанавливающих и </w:t>
            </w:r>
            <w:proofErr w:type="spellStart"/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правоудостоверяющих</w:t>
            </w:r>
            <w:proofErr w:type="spellEnd"/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документов на земельный участок;</w:t>
            </w:r>
          </w:p>
          <w:p w14:paraId="05D2520F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2) об отзыве лицензионно-разрешительных документов для осуществления деятельности по продаже электроэнергии;</w:t>
            </w:r>
          </w:p>
          <w:p w14:paraId="70A2CD8E" w14:textId="77777777" w:rsidR="005A007D" w:rsidRPr="005A007D" w:rsidRDefault="005A007D" w:rsidP="005A007D">
            <w:pPr>
              <w:tabs>
                <w:tab w:val="left" w:pos="709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3) об отмене тарифов на поставку ВИЭ-электроэнергии;</w:t>
            </w:r>
          </w:p>
          <w:p w14:paraId="7907534B" w14:textId="30B4C50F" w:rsidR="00DD5EB2" w:rsidRPr="00BE4A33" w:rsidRDefault="005A007D" w:rsidP="005A007D">
            <w:pPr>
              <w:pBdr>
                <w:top w:val="nil"/>
                <w:left w:val="nil"/>
                <w:bottom w:val="single" w:sz="12" w:space="1" w:color="auto"/>
                <w:right w:val="nil"/>
                <w:between w:val="nil"/>
              </w:pBdr>
              <w:tabs>
                <w:tab w:val="left" w:pos="1134"/>
              </w:tabs>
              <w:ind w:firstLine="742"/>
              <w:jc w:val="both"/>
              <w:rPr>
                <w:b/>
                <w:bCs/>
              </w:rPr>
            </w:pPr>
            <w:r w:rsidRPr="005A007D">
              <w:rPr>
                <w:rFonts w:ascii="Times New Roman" w:hAnsi="Times New Roman" w:cs="Times New Roman"/>
                <w:b/>
                <w:sz w:val="24"/>
                <w:szCs w:val="24"/>
              </w:rPr>
              <w:t>4) о расторжении договора на поставку ВИЭ-электроэнергии.</w:t>
            </w:r>
          </w:p>
        </w:tc>
      </w:tr>
    </w:tbl>
    <w:p w14:paraId="049D5589" w14:textId="22EAE6B2" w:rsidR="00A439A3" w:rsidRDefault="00A439A3" w:rsidP="00A439A3">
      <w:pPr>
        <w:spacing w:after="0" w:line="240" w:lineRule="auto"/>
        <w:rPr>
          <w:rFonts w:ascii="Calibri" w:eastAsia="Calibri" w:hAnsi="Calibri" w:cs="Times New Roman"/>
          <w:lang w:val="ky-KG"/>
        </w:rPr>
      </w:pPr>
    </w:p>
    <w:p w14:paraId="133A869D" w14:textId="77777777" w:rsidR="00A439A3" w:rsidRDefault="00A439A3" w:rsidP="00A439A3">
      <w:pPr>
        <w:spacing w:after="0" w:line="240" w:lineRule="auto"/>
        <w:rPr>
          <w:rFonts w:ascii="Calibri" w:eastAsia="Calibri" w:hAnsi="Calibri" w:cs="Times New Roman"/>
          <w:lang w:val="ky-KG"/>
        </w:rPr>
      </w:pPr>
    </w:p>
    <w:p w14:paraId="18EB3AC6" w14:textId="17A24802" w:rsidR="00A439A3" w:rsidRDefault="005A007D" w:rsidP="00A439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И.о. </w:t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>Председател</w:t>
      </w: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>я</w:t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A439A3" w:rsidRPr="00A439A3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="0092715E">
        <w:rPr>
          <w:rFonts w:ascii="Times New Roman" w:eastAsia="Calibri" w:hAnsi="Times New Roman" w:cs="Times New Roman"/>
          <w:b/>
          <w:sz w:val="24"/>
          <w:szCs w:val="24"/>
          <w:lang w:val="ky-KG"/>
        </w:rPr>
        <w:t>Ж.К. Сагынбаев</w:t>
      </w:r>
    </w:p>
    <w:p w14:paraId="01463077" w14:textId="77777777" w:rsidR="00E20AB2" w:rsidRDefault="00E20AB2" w:rsidP="00881CF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E20AB2" w:rsidSect="00F35205">
      <w:footerReference w:type="default" r:id="rId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FA597" w14:textId="77777777" w:rsidR="004D4242" w:rsidRDefault="004D4242" w:rsidP="00881CF5">
      <w:pPr>
        <w:spacing w:after="0" w:line="240" w:lineRule="auto"/>
      </w:pPr>
      <w:r>
        <w:separator/>
      </w:r>
    </w:p>
  </w:endnote>
  <w:endnote w:type="continuationSeparator" w:id="0">
    <w:p w14:paraId="00FD3701" w14:textId="77777777" w:rsidR="004D4242" w:rsidRDefault="004D4242" w:rsidP="00881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0345971"/>
      <w:docPartObj>
        <w:docPartGallery w:val="Page Numbers (Bottom of Page)"/>
        <w:docPartUnique/>
      </w:docPartObj>
    </w:sdtPr>
    <w:sdtEndPr/>
    <w:sdtContent>
      <w:p w14:paraId="326C94F1" w14:textId="51DE40E2" w:rsidR="00652AD1" w:rsidRDefault="00652AD1" w:rsidP="00652AD1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268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A9B67" w14:textId="77777777" w:rsidR="004D4242" w:rsidRDefault="004D4242" w:rsidP="00881CF5">
      <w:pPr>
        <w:spacing w:after="0" w:line="240" w:lineRule="auto"/>
      </w:pPr>
      <w:r>
        <w:separator/>
      </w:r>
    </w:p>
  </w:footnote>
  <w:footnote w:type="continuationSeparator" w:id="0">
    <w:p w14:paraId="7AA82BC7" w14:textId="77777777" w:rsidR="004D4242" w:rsidRDefault="004D4242" w:rsidP="00881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92A16"/>
    <w:multiLevelType w:val="multilevel"/>
    <w:tmpl w:val="95989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AE70E2"/>
    <w:multiLevelType w:val="hybridMultilevel"/>
    <w:tmpl w:val="3992FE4E"/>
    <w:lvl w:ilvl="0" w:tplc="2C484AF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447928A5"/>
    <w:multiLevelType w:val="hybridMultilevel"/>
    <w:tmpl w:val="6F7094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E620F"/>
    <w:multiLevelType w:val="multilevel"/>
    <w:tmpl w:val="68C6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8F6648"/>
    <w:multiLevelType w:val="hybridMultilevel"/>
    <w:tmpl w:val="3992FE4E"/>
    <w:lvl w:ilvl="0" w:tplc="2C484AF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5C7"/>
    <w:rsid w:val="0000402E"/>
    <w:rsid w:val="000109EB"/>
    <w:rsid w:val="000116CE"/>
    <w:rsid w:val="00011FE3"/>
    <w:rsid w:val="00016DC8"/>
    <w:rsid w:val="00021ABB"/>
    <w:rsid w:val="00025B01"/>
    <w:rsid w:val="00043A4E"/>
    <w:rsid w:val="00044F23"/>
    <w:rsid w:val="00046579"/>
    <w:rsid w:val="00046FB1"/>
    <w:rsid w:val="00052E64"/>
    <w:rsid w:val="00065B98"/>
    <w:rsid w:val="0006719D"/>
    <w:rsid w:val="0007610B"/>
    <w:rsid w:val="0008357A"/>
    <w:rsid w:val="00083FE6"/>
    <w:rsid w:val="00087731"/>
    <w:rsid w:val="00094C93"/>
    <w:rsid w:val="000D0002"/>
    <w:rsid w:val="000E116F"/>
    <w:rsid w:val="000E75C7"/>
    <w:rsid w:val="000F1C64"/>
    <w:rsid w:val="000F4043"/>
    <w:rsid w:val="00104B67"/>
    <w:rsid w:val="001063CF"/>
    <w:rsid w:val="001107BF"/>
    <w:rsid w:val="00112808"/>
    <w:rsid w:val="00116811"/>
    <w:rsid w:val="00132725"/>
    <w:rsid w:val="00136F1B"/>
    <w:rsid w:val="00142782"/>
    <w:rsid w:val="0014454C"/>
    <w:rsid w:val="001634B1"/>
    <w:rsid w:val="00165178"/>
    <w:rsid w:val="0017145F"/>
    <w:rsid w:val="001857EC"/>
    <w:rsid w:val="00187366"/>
    <w:rsid w:val="00193532"/>
    <w:rsid w:val="00196F2C"/>
    <w:rsid w:val="001A54BC"/>
    <w:rsid w:val="001A59BF"/>
    <w:rsid w:val="001D2D2F"/>
    <w:rsid w:val="001D4C8C"/>
    <w:rsid w:val="001E2A31"/>
    <w:rsid w:val="001E3288"/>
    <w:rsid w:val="001E60CD"/>
    <w:rsid w:val="001E7A90"/>
    <w:rsid w:val="001F2DD5"/>
    <w:rsid w:val="00201FF5"/>
    <w:rsid w:val="002050C5"/>
    <w:rsid w:val="00210DE5"/>
    <w:rsid w:val="002129C9"/>
    <w:rsid w:val="002162C6"/>
    <w:rsid w:val="00226FB6"/>
    <w:rsid w:val="00231A95"/>
    <w:rsid w:val="002408DA"/>
    <w:rsid w:val="0024150B"/>
    <w:rsid w:val="002601E1"/>
    <w:rsid w:val="002804A1"/>
    <w:rsid w:val="00292C77"/>
    <w:rsid w:val="002A08D6"/>
    <w:rsid w:val="002A33E5"/>
    <w:rsid w:val="002A4AFC"/>
    <w:rsid w:val="002B58B2"/>
    <w:rsid w:val="002B6FA9"/>
    <w:rsid w:val="002D13A5"/>
    <w:rsid w:val="002E1584"/>
    <w:rsid w:val="002F272E"/>
    <w:rsid w:val="002F79B0"/>
    <w:rsid w:val="0030467D"/>
    <w:rsid w:val="003145FD"/>
    <w:rsid w:val="00315B58"/>
    <w:rsid w:val="00315C74"/>
    <w:rsid w:val="003169E7"/>
    <w:rsid w:val="00321423"/>
    <w:rsid w:val="00325E9F"/>
    <w:rsid w:val="00326AA1"/>
    <w:rsid w:val="003322B0"/>
    <w:rsid w:val="00335C74"/>
    <w:rsid w:val="003361A8"/>
    <w:rsid w:val="00337BBD"/>
    <w:rsid w:val="00340A8E"/>
    <w:rsid w:val="0036346A"/>
    <w:rsid w:val="00364EB5"/>
    <w:rsid w:val="00366016"/>
    <w:rsid w:val="0037407B"/>
    <w:rsid w:val="00376FCC"/>
    <w:rsid w:val="003825A6"/>
    <w:rsid w:val="00382C8C"/>
    <w:rsid w:val="0039050A"/>
    <w:rsid w:val="00392D90"/>
    <w:rsid w:val="003947AD"/>
    <w:rsid w:val="003A0343"/>
    <w:rsid w:val="003B170F"/>
    <w:rsid w:val="003B1DD5"/>
    <w:rsid w:val="003B7B9F"/>
    <w:rsid w:val="003C6231"/>
    <w:rsid w:val="003D1164"/>
    <w:rsid w:val="003D3DF1"/>
    <w:rsid w:val="003F0699"/>
    <w:rsid w:val="003F655C"/>
    <w:rsid w:val="00415484"/>
    <w:rsid w:val="004165EA"/>
    <w:rsid w:val="00424391"/>
    <w:rsid w:val="0043358E"/>
    <w:rsid w:val="00433960"/>
    <w:rsid w:val="00437EAB"/>
    <w:rsid w:val="00442C43"/>
    <w:rsid w:val="00470B50"/>
    <w:rsid w:val="00491438"/>
    <w:rsid w:val="00493CE7"/>
    <w:rsid w:val="00495495"/>
    <w:rsid w:val="004958FF"/>
    <w:rsid w:val="004A1995"/>
    <w:rsid w:val="004A4F5D"/>
    <w:rsid w:val="004A51AC"/>
    <w:rsid w:val="004A6EFA"/>
    <w:rsid w:val="004B0934"/>
    <w:rsid w:val="004B283F"/>
    <w:rsid w:val="004B2885"/>
    <w:rsid w:val="004C2765"/>
    <w:rsid w:val="004D4242"/>
    <w:rsid w:val="004D7854"/>
    <w:rsid w:val="004D7CEA"/>
    <w:rsid w:val="004E2F85"/>
    <w:rsid w:val="004E5770"/>
    <w:rsid w:val="004F7FCD"/>
    <w:rsid w:val="0051186D"/>
    <w:rsid w:val="00522599"/>
    <w:rsid w:val="00525EF6"/>
    <w:rsid w:val="00532873"/>
    <w:rsid w:val="00532D73"/>
    <w:rsid w:val="00533CD8"/>
    <w:rsid w:val="00551B19"/>
    <w:rsid w:val="00557907"/>
    <w:rsid w:val="005623B7"/>
    <w:rsid w:val="005700E1"/>
    <w:rsid w:val="00577D88"/>
    <w:rsid w:val="0058436A"/>
    <w:rsid w:val="0058693B"/>
    <w:rsid w:val="00595C29"/>
    <w:rsid w:val="005A007D"/>
    <w:rsid w:val="005A593C"/>
    <w:rsid w:val="005A7F41"/>
    <w:rsid w:val="005B63AA"/>
    <w:rsid w:val="005C2269"/>
    <w:rsid w:val="005F2A5F"/>
    <w:rsid w:val="005F7072"/>
    <w:rsid w:val="00606265"/>
    <w:rsid w:val="0060722A"/>
    <w:rsid w:val="00611D96"/>
    <w:rsid w:val="00616EEF"/>
    <w:rsid w:val="00622E1F"/>
    <w:rsid w:val="006332A2"/>
    <w:rsid w:val="00635DD1"/>
    <w:rsid w:val="006508F4"/>
    <w:rsid w:val="00651875"/>
    <w:rsid w:val="00652AD1"/>
    <w:rsid w:val="00653B0C"/>
    <w:rsid w:val="00656A15"/>
    <w:rsid w:val="006614EA"/>
    <w:rsid w:val="0067055D"/>
    <w:rsid w:val="006776B3"/>
    <w:rsid w:val="0068125B"/>
    <w:rsid w:val="006A1268"/>
    <w:rsid w:val="006A4F4F"/>
    <w:rsid w:val="006B3279"/>
    <w:rsid w:val="006E046E"/>
    <w:rsid w:val="006E086F"/>
    <w:rsid w:val="006E48D2"/>
    <w:rsid w:val="006F41D1"/>
    <w:rsid w:val="006F4581"/>
    <w:rsid w:val="00716543"/>
    <w:rsid w:val="007167FC"/>
    <w:rsid w:val="00724A4A"/>
    <w:rsid w:val="00730678"/>
    <w:rsid w:val="00730DEE"/>
    <w:rsid w:val="0073591F"/>
    <w:rsid w:val="00774964"/>
    <w:rsid w:val="007776A8"/>
    <w:rsid w:val="00791B7B"/>
    <w:rsid w:val="00795F28"/>
    <w:rsid w:val="007B3131"/>
    <w:rsid w:val="007B388D"/>
    <w:rsid w:val="007C2A63"/>
    <w:rsid w:val="007C4A58"/>
    <w:rsid w:val="007C7F58"/>
    <w:rsid w:val="007D2FA7"/>
    <w:rsid w:val="007E0404"/>
    <w:rsid w:val="007E52CA"/>
    <w:rsid w:val="007E6600"/>
    <w:rsid w:val="007F0B6E"/>
    <w:rsid w:val="007F186E"/>
    <w:rsid w:val="007F6E07"/>
    <w:rsid w:val="007F7C84"/>
    <w:rsid w:val="0080443A"/>
    <w:rsid w:val="00816ADF"/>
    <w:rsid w:val="0082445F"/>
    <w:rsid w:val="00830E9F"/>
    <w:rsid w:val="008355ED"/>
    <w:rsid w:val="0083684A"/>
    <w:rsid w:val="008402D3"/>
    <w:rsid w:val="008463BB"/>
    <w:rsid w:val="00850661"/>
    <w:rsid w:val="00853555"/>
    <w:rsid w:val="00853C35"/>
    <w:rsid w:val="00857883"/>
    <w:rsid w:val="008719D4"/>
    <w:rsid w:val="008739B5"/>
    <w:rsid w:val="0087667D"/>
    <w:rsid w:val="00876FE3"/>
    <w:rsid w:val="00881CF5"/>
    <w:rsid w:val="00881EAE"/>
    <w:rsid w:val="008A5C62"/>
    <w:rsid w:val="008D06A7"/>
    <w:rsid w:val="008D246F"/>
    <w:rsid w:val="008E0CFC"/>
    <w:rsid w:val="008E1E97"/>
    <w:rsid w:val="008F3F3F"/>
    <w:rsid w:val="00901BCD"/>
    <w:rsid w:val="009048AF"/>
    <w:rsid w:val="009202E1"/>
    <w:rsid w:val="00923DC8"/>
    <w:rsid w:val="009257E7"/>
    <w:rsid w:val="00926662"/>
    <w:rsid w:val="0092715E"/>
    <w:rsid w:val="009279C8"/>
    <w:rsid w:val="00931812"/>
    <w:rsid w:val="0094009F"/>
    <w:rsid w:val="00951305"/>
    <w:rsid w:val="009555F9"/>
    <w:rsid w:val="00961B17"/>
    <w:rsid w:val="00984588"/>
    <w:rsid w:val="00984BB0"/>
    <w:rsid w:val="00985F3D"/>
    <w:rsid w:val="00986AA5"/>
    <w:rsid w:val="00987F1C"/>
    <w:rsid w:val="009A020B"/>
    <w:rsid w:val="009B17F2"/>
    <w:rsid w:val="009B7197"/>
    <w:rsid w:val="009C1955"/>
    <w:rsid w:val="009C67D5"/>
    <w:rsid w:val="009E3B54"/>
    <w:rsid w:val="009E4D1B"/>
    <w:rsid w:val="009F0857"/>
    <w:rsid w:val="009F4C3E"/>
    <w:rsid w:val="00A02177"/>
    <w:rsid w:val="00A04FC5"/>
    <w:rsid w:val="00A144EC"/>
    <w:rsid w:val="00A17DA5"/>
    <w:rsid w:val="00A20EA3"/>
    <w:rsid w:val="00A212BC"/>
    <w:rsid w:val="00A24300"/>
    <w:rsid w:val="00A24AD2"/>
    <w:rsid w:val="00A35B0C"/>
    <w:rsid w:val="00A42C31"/>
    <w:rsid w:val="00A439A3"/>
    <w:rsid w:val="00A47404"/>
    <w:rsid w:val="00A52DDE"/>
    <w:rsid w:val="00A55C5D"/>
    <w:rsid w:val="00A66FB2"/>
    <w:rsid w:val="00A67A41"/>
    <w:rsid w:val="00A851AF"/>
    <w:rsid w:val="00A866EB"/>
    <w:rsid w:val="00A91B4C"/>
    <w:rsid w:val="00A92791"/>
    <w:rsid w:val="00AA35F0"/>
    <w:rsid w:val="00AB580D"/>
    <w:rsid w:val="00AE2472"/>
    <w:rsid w:val="00AE575A"/>
    <w:rsid w:val="00AF01F4"/>
    <w:rsid w:val="00AF21F8"/>
    <w:rsid w:val="00B03C8C"/>
    <w:rsid w:val="00B065C8"/>
    <w:rsid w:val="00B12DF8"/>
    <w:rsid w:val="00B2725F"/>
    <w:rsid w:val="00B33A17"/>
    <w:rsid w:val="00B37D80"/>
    <w:rsid w:val="00B46DB6"/>
    <w:rsid w:val="00B51E3F"/>
    <w:rsid w:val="00B539B1"/>
    <w:rsid w:val="00B607BE"/>
    <w:rsid w:val="00B84B39"/>
    <w:rsid w:val="00B903C8"/>
    <w:rsid w:val="00B90C5C"/>
    <w:rsid w:val="00BA13A4"/>
    <w:rsid w:val="00BA1825"/>
    <w:rsid w:val="00BB4627"/>
    <w:rsid w:val="00BC2FCC"/>
    <w:rsid w:val="00BC5706"/>
    <w:rsid w:val="00BD153D"/>
    <w:rsid w:val="00BE3189"/>
    <w:rsid w:val="00BE4A33"/>
    <w:rsid w:val="00BE4B7E"/>
    <w:rsid w:val="00BF272E"/>
    <w:rsid w:val="00BF336E"/>
    <w:rsid w:val="00C16C68"/>
    <w:rsid w:val="00C351AB"/>
    <w:rsid w:val="00C36060"/>
    <w:rsid w:val="00C47D5A"/>
    <w:rsid w:val="00C5740A"/>
    <w:rsid w:val="00C63881"/>
    <w:rsid w:val="00C83735"/>
    <w:rsid w:val="00C85C58"/>
    <w:rsid w:val="00C94112"/>
    <w:rsid w:val="00C95FBB"/>
    <w:rsid w:val="00CA37C9"/>
    <w:rsid w:val="00CA6C10"/>
    <w:rsid w:val="00CA70EF"/>
    <w:rsid w:val="00CD0152"/>
    <w:rsid w:val="00CD37CC"/>
    <w:rsid w:val="00CD601B"/>
    <w:rsid w:val="00CE5749"/>
    <w:rsid w:val="00CF56D9"/>
    <w:rsid w:val="00CF609F"/>
    <w:rsid w:val="00D1366D"/>
    <w:rsid w:val="00D3572F"/>
    <w:rsid w:val="00D45550"/>
    <w:rsid w:val="00D518F5"/>
    <w:rsid w:val="00D5267D"/>
    <w:rsid w:val="00D544B8"/>
    <w:rsid w:val="00D5686E"/>
    <w:rsid w:val="00D60C26"/>
    <w:rsid w:val="00D76693"/>
    <w:rsid w:val="00D8550C"/>
    <w:rsid w:val="00D92A18"/>
    <w:rsid w:val="00D934E5"/>
    <w:rsid w:val="00DA2009"/>
    <w:rsid w:val="00DA68E5"/>
    <w:rsid w:val="00DB096C"/>
    <w:rsid w:val="00DB0EC3"/>
    <w:rsid w:val="00DC09E0"/>
    <w:rsid w:val="00DC686A"/>
    <w:rsid w:val="00DD1FF3"/>
    <w:rsid w:val="00DD5EB2"/>
    <w:rsid w:val="00DE335F"/>
    <w:rsid w:val="00DF327A"/>
    <w:rsid w:val="00DF4AC0"/>
    <w:rsid w:val="00E02D5B"/>
    <w:rsid w:val="00E116F7"/>
    <w:rsid w:val="00E20AB2"/>
    <w:rsid w:val="00E22D0E"/>
    <w:rsid w:val="00E3405D"/>
    <w:rsid w:val="00E3459B"/>
    <w:rsid w:val="00E4648C"/>
    <w:rsid w:val="00E5143A"/>
    <w:rsid w:val="00E63D3A"/>
    <w:rsid w:val="00E6553E"/>
    <w:rsid w:val="00E76EFC"/>
    <w:rsid w:val="00E832EE"/>
    <w:rsid w:val="00E85A41"/>
    <w:rsid w:val="00EB6EB4"/>
    <w:rsid w:val="00EC1105"/>
    <w:rsid w:val="00EC76DE"/>
    <w:rsid w:val="00ED1ADA"/>
    <w:rsid w:val="00ED212B"/>
    <w:rsid w:val="00EE474C"/>
    <w:rsid w:val="00EE7B43"/>
    <w:rsid w:val="00EF3590"/>
    <w:rsid w:val="00F00124"/>
    <w:rsid w:val="00F021D6"/>
    <w:rsid w:val="00F112F6"/>
    <w:rsid w:val="00F13070"/>
    <w:rsid w:val="00F35205"/>
    <w:rsid w:val="00F56286"/>
    <w:rsid w:val="00F648C1"/>
    <w:rsid w:val="00F80D7D"/>
    <w:rsid w:val="00F838E9"/>
    <w:rsid w:val="00F87A6D"/>
    <w:rsid w:val="00F93963"/>
    <w:rsid w:val="00F94064"/>
    <w:rsid w:val="00F95768"/>
    <w:rsid w:val="00FA159C"/>
    <w:rsid w:val="00FA5A06"/>
    <w:rsid w:val="00FA7CB4"/>
    <w:rsid w:val="00FB05BF"/>
    <w:rsid w:val="00FB208A"/>
    <w:rsid w:val="00FB3154"/>
    <w:rsid w:val="00FB4D60"/>
    <w:rsid w:val="00FB5AC6"/>
    <w:rsid w:val="00FB6354"/>
    <w:rsid w:val="00FC61F3"/>
    <w:rsid w:val="00FD2DBA"/>
    <w:rsid w:val="00FD7F60"/>
    <w:rsid w:val="00FE5E82"/>
    <w:rsid w:val="00FE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2B27AD6"/>
  <w15:chartTrackingRefBased/>
  <w15:docId w15:val="{BAD4596E-0CF0-4FE1-9BE7-6EDA9A2FA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588"/>
  </w:style>
  <w:style w:type="paragraph" w:styleId="1">
    <w:name w:val="heading 1"/>
    <w:basedOn w:val="a"/>
    <w:link w:val="10"/>
    <w:uiPriority w:val="9"/>
    <w:qFormat/>
    <w:rsid w:val="0051186D"/>
    <w:pPr>
      <w:keepNext/>
      <w:spacing w:before="480" w:after="0" w:line="240" w:lineRule="auto"/>
      <w:jc w:val="center"/>
      <w:outlineLvl w:val="0"/>
    </w:pPr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3">
    <w:name w:val="_Заголовок Глава (tkZagolovok3)"/>
    <w:basedOn w:val="a"/>
    <w:rsid w:val="00C85C5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85C5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uiPriority w:val="99"/>
    <w:unhideWhenUsed/>
    <w:rsid w:val="00C85C58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3520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F3520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3520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3520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F3520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6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67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1186D"/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customStyle="1" w:styleId="s0">
    <w:name w:val="s0"/>
    <w:basedOn w:val="a0"/>
    <w:rsid w:val="00493C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List Paragraph"/>
    <w:basedOn w:val="a"/>
    <w:uiPriority w:val="34"/>
    <w:qFormat/>
    <w:rsid w:val="0014454C"/>
    <w:pPr>
      <w:spacing w:after="12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9048A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048A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048A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048A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048AF"/>
    <w:rPr>
      <w:b/>
      <w:bCs/>
      <w:sz w:val="20"/>
      <w:szCs w:val="20"/>
    </w:rPr>
  </w:style>
  <w:style w:type="paragraph" w:customStyle="1" w:styleId="ConsPlusNormal">
    <w:name w:val="ConsPlusNormal"/>
    <w:rsid w:val="002A3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d">
    <w:name w:val="Strong"/>
    <w:basedOn w:val="a0"/>
    <w:uiPriority w:val="22"/>
    <w:qFormat/>
    <w:rsid w:val="003361A8"/>
    <w:rPr>
      <w:b/>
      <w:bCs/>
    </w:rPr>
  </w:style>
  <w:style w:type="paragraph" w:styleId="ae">
    <w:name w:val="Normal (Web)"/>
    <w:basedOn w:val="a"/>
    <w:uiPriority w:val="99"/>
    <w:semiHidden/>
    <w:unhideWhenUsed/>
    <w:rsid w:val="00FE5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">
    <w:name w:val="mark"/>
    <w:basedOn w:val="a0"/>
    <w:rsid w:val="00FE5E82"/>
  </w:style>
  <w:style w:type="paragraph" w:styleId="af">
    <w:name w:val="header"/>
    <w:basedOn w:val="a"/>
    <w:link w:val="af0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81CF5"/>
  </w:style>
  <w:style w:type="paragraph" w:styleId="af1">
    <w:name w:val="footer"/>
    <w:basedOn w:val="a"/>
    <w:link w:val="af2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81CF5"/>
  </w:style>
  <w:style w:type="character" w:styleId="af3">
    <w:name w:val="line number"/>
    <w:basedOn w:val="a0"/>
    <w:uiPriority w:val="99"/>
    <w:semiHidden/>
    <w:unhideWhenUsed/>
    <w:rsid w:val="00881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675CD-FAE5-4FAC-B427-E63DBEE1F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13</Pages>
  <Words>5278</Words>
  <Characters>30088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Гульбарчын Б. Кармышакова</cp:lastModifiedBy>
  <cp:revision>38</cp:revision>
  <cp:lastPrinted>2020-12-28T15:42:00Z</cp:lastPrinted>
  <dcterms:created xsi:type="dcterms:W3CDTF">2020-08-06T08:38:00Z</dcterms:created>
  <dcterms:modified xsi:type="dcterms:W3CDTF">2021-01-29T15:53:00Z</dcterms:modified>
</cp:coreProperties>
</file>